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451BA4" w14:textId="05627B9C" w:rsidR="00D163DB" w:rsidRDefault="00D163DB" w:rsidP="00D163DB">
      <w:pPr>
        <w:spacing w:before="240"/>
        <w:rPr>
          <w:rFonts w:ascii="Calibri" w:eastAsia="Calibri" w:hAnsi="Calibri" w:cs="Times New Roman"/>
          <w:color w:val="31849B"/>
          <w:sz w:val="22"/>
        </w:rPr>
      </w:pPr>
    </w:p>
    <w:tbl>
      <w:tblPr>
        <w:tblW w:w="9067" w:type="dxa"/>
        <w:tblBorders>
          <w:top w:val="single" w:sz="4" w:space="0" w:color="008000"/>
          <w:left w:val="single" w:sz="4" w:space="0" w:color="008000"/>
          <w:bottom w:val="single" w:sz="4" w:space="0" w:color="008000"/>
          <w:right w:val="single" w:sz="4" w:space="0" w:color="008000"/>
          <w:insideH w:val="none" w:sz="0" w:space="0" w:color="000000"/>
          <w:insideV w:val="none" w:sz="0" w:space="0" w:color="000000"/>
        </w:tblBorders>
        <w:shd w:val="clear" w:color="auto" w:fill="B6DDE8"/>
        <w:tblLook w:val="04A0" w:firstRow="1" w:lastRow="0" w:firstColumn="1" w:lastColumn="0" w:noHBand="0" w:noVBand="1"/>
      </w:tblPr>
      <w:tblGrid>
        <w:gridCol w:w="1937"/>
        <w:gridCol w:w="5379"/>
        <w:gridCol w:w="1751"/>
      </w:tblGrid>
      <w:tr w:rsidR="00AB7466" w:rsidRPr="00E73657" w14:paraId="27DA5EE9" w14:textId="77777777" w:rsidTr="00596DA1">
        <w:trPr>
          <w:trHeight w:val="1881"/>
        </w:trPr>
        <w:tc>
          <w:tcPr>
            <w:tcW w:w="1937" w:type="dxa"/>
            <w:shd w:val="clear" w:color="auto" w:fill="B6DDE8"/>
          </w:tcPr>
          <w:p w14:paraId="0A2D8C58" w14:textId="4D643EAD" w:rsidR="00E73657" w:rsidRPr="00E73657" w:rsidRDefault="00AB7466" w:rsidP="00E73657">
            <w:pPr>
              <w:spacing w:before="240" w:after="0" w:line="240" w:lineRule="auto"/>
              <w:jc w:val="center"/>
              <w:rPr>
                <w:rFonts w:ascii="Calibri" w:eastAsia="Calibri" w:hAnsi="Calibri" w:cs="Times New Roman"/>
                <w:color w:val="31849B"/>
              </w:rPr>
            </w:pPr>
            <w:bookmarkStart w:id="0" w:name="_Hlk125979600"/>
            <w:r>
              <w:rPr>
                <w:noProof/>
              </w:rPr>
              <w:drawing>
                <wp:inline distT="0" distB="0" distL="0" distR="0" wp14:anchorId="19C54280" wp14:editId="3F94DF33">
                  <wp:extent cx="895350" cy="862251"/>
                  <wp:effectExtent l="0" t="0" r="0" b="0"/>
                  <wp:docPr id="6" name="Grafik 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BCD7FCB-CB54-4C76-BC08-41CA6D73BE54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rafik 5">
                            <a:extLst>
                              <a:ext uri="{FF2B5EF4-FFF2-40B4-BE49-F238E27FC236}">
                                <a16:creationId xmlns:a16="http://schemas.microsoft.com/office/drawing/2014/main" id="{ABCD7FCB-CB54-4C76-BC08-41CA6D73BE54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7098" cy="873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06DC1C5" w14:textId="3981DA1F" w:rsidR="00E73657" w:rsidRPr="00E73657" w:rsidRDefault="00E73657" w:rsidP="00E73657">
            <w:pPr>
              <w:spacing w:after="0" w:line="240" w:lineRule="auto"/>
              <w:rPr>
                <w:rFonts w:eastAsia="Times New Roman" w:cs="Times New Roman"/>
                <w:color w:val="31849B"/>
                <w:sz w:val="28"/>
                <w:szCs w:val="28"/>
                <w:lang w:eastAsia="de-DE"/>
              </w:rPr>
            </w:pPr>
          </w:p>
        </w:tc>
        <w:tc>
          <w:tcPr>
            <w:tcW w:w="5379" w:type="dxa"/>
            <w:shd w:val="clear" w:color="auto" w:fill="B6DDE8"/>
          </w:tcPr>
          <w:p w14:paraId="5DAF6613" w14:textId="77777777" w:rsidR="00E73657" w:rsidRPr="00E73657" w:rsidRDefault="00E73657" w:rsidP="00E73657">
            <w:pPr>
              <w:spacing w:after="0" w:line="360" w:lineRule="auto"/>
              <w:ind w:left="-675" w:right="-958"/>
              <w:rPr>
                <w:rFonts w:eastAsia="Times New Roman" w:cs="Arial"/>
                <w:b/>
                <w:color w:val="31849B"/>
                <w:sz w:val="22"/>
                <w:lang w:eastAsia="de-DE"/>
              </w:rPr>
            </w:pPr>
          </w:p>
          <w:p w14:paraId="2CEBD9FE" w14:textId="77777777" w:rsidR="00E73657" w:rsidRPr="00E73657" w:rsidRDefault="00E73657" w:rsidP="00E73657">
            <w:pPr>
              <w:spacing w:after="0" w:line="360" w:lineRule="auto"/>
              <w:ind w:left="-675" w:right="-958"/>
              <w:jc w:val="center"/>
              <w:rPr>
                <w:rFonts w:eastAsia="Times New Roman" w:cs="Arial"/>
                <w:color w:val="31849B"/>
                <w:sz w:val="28"/>
                <w:szCs w:val="28"/>
                <w:lang w:eastAsia="de-DE"/>
              </w:rPr>
            </w:pPr>
            <w:proofErr w:type="spellStart"/>
            <w:r w:rsidRPr="00E73657">
              <w:rPr>
                <w:rFonts w:asciiTheme="minorHAnsi" w:eastAsia="Times New Roman" w:hAnsiTheme="minorHAnsi" w:cstheme="minorHAnsi"/>
                <w:color w:val="31849B"/>
                <w:sz w:val="28"/>
                <w:szCs w:val="28"/>
                <w:lang w:eastAsia="de-DE"/>
              </w:rPr>
              <w:t>Good</w:t>
            </w:r>
            <w:proofErr w:type="spellEnd"/>
            <w:r w:rsidRPr="00E73657">
              <w:rPr>
                <w:rFonts w:asciiTheme="minorHAnsi" w:eastAsia="Times New Roman" w:hAnsiTheme="minorHAnsi" w:cstheme="minorHAnsi"/>
                <w:color w:val="31849B"/>
                <w:sz w:val="28"/>
                <w:szCs w:val="28"/>
                <w:lang w:eastAsia="de-DE"/>
              </w:rPr>
              <w:t>-Practice-Beispiel</w:t>
            </w:r>
          </w:p>
          <w:p w14:paraId="6F16BF1C" w14:textId="27370A25" w:rsidR="00E73657" w:rsidRPr="00E73657" w:rsidRDefault="00E73657" w:rsidP="00E73657">
            <w:pPr>
              <w:spacing w:after="0" w:line="360" w:lineRule="auto"/>
              <w:jc w:val="center"/>
              <w:rPr>
                <w:rFonts w:ascii="Calibri" w:eastAsia="Times New Roman" w:hAnsi="Calibri" w:cs="Arial"/>
                <w:b/>
                <w:color w:val="31849B"/>
                <w:sz w:val="28"/>
                <w:szCs w:val="28"/>
                <w:lang w:eastAsia="de-DE"/>
              </w:rPr>
            </w:pPr>
            <w:r>
              <w:rPr>
                <w:rFonts w:ascii="Calibri" w:eastAsia="Times New Roman" w:hAnsi="Calibri" w:cs="Arial"/>
                <w:b/>
                <w:color w:val="31849B"/>
                <w:sz w:val="28"/>
                <w:szCs w:val="28"/>
                <w:lang w:eastAsia="de-DE"/>
              </w:rPr>
              <w:t>AG Demokratie</w:t>
            </w:r>
          </w:p>
          <w:p w14:paraId="56AE8D35" w14:textId="55C61C00" w:rsidR="00E73657" w:rsidRPr="00E73657" w:rsidRDefault="00E73657" w:rsidP="00E73657">
            <w:pPr>
              <w:spacing w:after="0" w:line="360" w:lineRule="auto"/>
              <w:jc w:val="center"/>
              <w:rPr>
                <w:rFonts w:eastAsia="Times New Roman" w:cs="Times New Roman"/>
                <w:color w:val="31849B"/>
                <w:sz w:val="22"/>
                <w:lang w:eastAsia="de-DE"/>
              </w:rPr>
            </w:pPr>
            <w:r w:rsidRPr="00E73657">
              <w:rPr>
                <w:rFonts w:ascii="Calibri" w:eastAsia="Calibri" w:hAnsi="Calibri" w:cs="Times New Roman"/>
                <w:color w:val="31849B"/>
                <w:sz w:val="22"/>
              </w:rPr>
              <w:t xml:space="preserve">Schule: </w:t>
            </w:r>
            <w:r>
              <w:rPr>
                <w:rFonts w:ascii="Calibri" w:eastAsia="Calibri" w:hAnsi="Calibri" w:cs="Times New Roman"/>
                <w:color w:val="31849B"/>
                <w:sz w:val="22"/>
              </w:rPr>
              <w:t xml:space="preserve">Grundschule am </w:t>
            </w:r>
            <w:proofErr w:type="spellStart"/>
            <w:r>
              <w:rPr>
                <w:rFonts w:ascii="Calibri" w:eastAsia="Calibri" w:hAnsi="Calibri" w:cs="Times New Roman"/>
                <w:color w:val="31849B"/>
                <w:sz w:val="22"/>
              </w:rPr>
              <w:t>Schererplatz</w:t>
            </w:r>
            <w:proofErr w:type="spellEnd"/>
          </w:p>
        </w:tc>
        <w:tc>
          <w:tcPr>
            <w:tcW w:w="1751" w:type="dxa"/>
            <w:shd w:val="clear" w:color="auto" w:fill="B6DDE8"/>
          </w:tcPr>
          <w:p w14:paraId="016C03CC" w14:textId="003A1E43" w:rsidR="00E73657" w:rsidRPr="00E73657" w:rsidRDefault="00AB7466" w:rsidP="00E73657">
            <w:pPr>
              <w:spacing w:before="240" w:after="0" w:line="240" w:lineRule="auto"/>
              <w:jc w:val="center"/>
              <w:rPr>
                <w:rFonts w:eastAsia="Times New Roman" w:cs="Times New Roman"/>
                <w:color w:val="31849B"/>
                <w:sz w:val="28"/>
                <w:szCs w:val="28"/>
                <w:lang w:eastAsia="de-DE"/>
              </w:rPr>
            </w:pPr>
            <w:bookmarkStart w:id="1" w:name="_GoBack"/>
            <w:r w:rsidRPr="00AB7466">
              <w:rPr>
                <w:rFonts w:eastAsia="Times New Roman" w:cs="Times New Roman"/>
                <w:color w:val="31849B"/>
                <w:sz w:val="28"/>
                <w:szCs w:val="28"/>
                <w:lang w:eastAsia="de-DE"/>
              </w:rPr>
              <w:drawing>
                <wp:inline distT="0" distB="0" distL="0" distR="0" wp14:anchorId="50A7B041" wp14:editId="0D808905">
                  <wp:extent cx="914400" cy="885825"/>
                  <wp:effectExtent l="0" t="0" r="0" b="9525"/>
                  <wp:docPr id="1" name="Grafik 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3042801-5281-4C76-A211-B8BE6F075289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rafik 5">
                            <a:extLst>
                              <a:ext uri="{FF2B5EF4-FFF2-40B4-BE49-F238E27FC236}">
                                <a16:creationId xmlns:a16="http://schemas.microsoft.com/office/drawing/2014/main" id="{13042801-5281-4C76-A211-B8BE6F075289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9564" cy="900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1"/>
          </w:p>
        </w:tc>
      </w:tr>
      <w:bookmarkEnd w:id="0"/>
    </w:tbl>
    <w:p w14:paraId="06AA88ED" w14:textId="77777777" w:rsidR="00E73657" w:rsidRPr="007C6EA4" w:rsidRDefault="00E73657" w:rsidP="00D163DB">
      <w:pPr>
        <w:spacing w:before="240"/>
        <w:rPr>
          <w:rFonts w:ascii="Calibri" w:eastAsia="Calibri" w:hAnsi="Calibri" w:cs="Times New Roman"/>
          <w:color w:val="31849B"/>
          <w:sz w:val="22"/>
        </w:rPr>
      </w:pPr>
    </w:p>
    <w:p w14:paraId="09421E26" w14:textId="77777777" w:rsidR="00D163DB" w:rsidRPr="007C6EA4" w:rsidRDefault="00D163DB" w:rsidP="00D163DB">
      <w:pPr>
        <w:shd w:val="clear" w:color="auto" w:fill="92CDDC"/>
        <w:spacing w:after="0"/>
        <w:rPr>
          <w:rFonts w:ascii="Calibri" w:eastAsia="Calibri" w:hAnsi="Calibri" w:cs="Times New Roman"/>
          <w:color w:val="31849B"/>
          <w:sz w:val="28"/>
          <w:szCs w:val="28"/>
        </w:rPr>
      </w:pPr>
      <w:r w:rsidRPr="007C6EA4">
        <w:rPr>
          <w:rFonts w:ascii="Calibri" w:eastAsia="Calibri" w:hAnsi="Calibri" w:cs="Times New Roman"/>
          <w:color w:val="31849B"/>
          <w:sz w:val="28"/>
          <w:szCs w:val="28"/>
        </w:rPr>
        <w:t xml:space="preserve">1. </w:t>
      </w:r>
      <w:r>
        <w:rPr>
          <w:rFonts w:ascii="Calibri" w:eastAsia="Calibri" w:hAnsi="Calibri" w:cs="Times New Roman"/>
          <w:color w:val="31849B"/>
          <w:sz w:val="28"/>
          <w:szCs w:val="28"/>
        </w:rPr>
        <w:t xml:space="preserve">Kompetenzerwerb und </w:t>
      </w:r>
      <w:r w:rsidRPr="007C6EA4">
        <w:rPr>
          <w:rFonts w:ascii="Calibri" w:eastAsia="Calibri" w:hAnsi="Calibri" w:cs="Times New Roman"/>
          <w:color w:val="31849B"/>
          <w:sz w:val="28"/>
          <w:szCs w:val="28"/>
        </w:rPr>
        <w:t>Ziel</w:t>
      </w:r>
      <w:r>
        <w:rPr>
          <w:rFonts w:ascii="Calibri" w:eastAsia="Calibri" w:hAnsi="Calibri" w:cs="Times New Roman"/>
          <w:color w:val="31849B"/>
          <w:sz w:val="28"/>
          <w:szCs w:val="28"/>
        </w:rPr>
        <w:t>e</w:t>
      </w:r>
    </w:p>
    <w:tbl>
      <w:tblPr>
        <w:tblStyle w:val="HelleSchattierung-Akzent5"/>
        <w:tblW w:w="0" w:type="auto"/>
        <w:tblBorders>
          <w:top w:val="single" w:sz="4" w:space="0" w:color="31849B" w:themeColor="accent5" w:themeShade="BF"/>
          <w:left w:val="single" w:sz="4" w:space="0" w:color="31849B" w:themeColor="accent5" w:themeShade="BF"/>
          <w:bottom w:val="single" w:sz="4" w:space="0" w:color="31849B" w:themeColor="accent5" w:themeShade="BF"/>
          <w:right w:val="single" w:sz="4" w:space="0" w:color="31849B" w:themeColor="accent5" w:themeShade="BF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62"/>
      </w:tblGrid>
      <w:tr w:rsidR="00D163DB" w:rsidRPr="007C6EA4" w14:paraId="70C7423F" w14:textId="77777777" w:rsidTr="00E736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14:paraId="488B5ACA" w14:textId="77777777" w:rsidR="00D163DB" w:rsidRPr="00E73657" w:rsidRDefault="00D163DB" w:rsidP="00E322A6">
            <w:pPr>
              <w:spacing w:line="276" w:lineRule="auto"/>
              <w:rPr>
                <w:rFonts w:ascii="Calibri" w:hAnsi="Calibri"/>
                <w:b w:val="0"/>
                <w:color w:val="31849B"/>
                <w:sz w:val="20"/>
              </w:rPr>
            </w:pPr>
            <w:r w:rsidRPr="00E73657">
              <w:rPr>
                <w:rFonts w:ascii="Calibri" w:hAnsi="Calibri"/>
                <w:b w:val="0"/>
                <w:color w:val="31849B"/>
                <w:sz w:val="20"/>
              </w:rPr>
              <w:t xml:space="preserve">Die Schülerinnen und Schüler </w:t>
            </w:r>
          </w:p>
          <w:p w14:paraId="2526E00F" w14:textId="7B96E857" w:rsidR="00D163DB" w:rsidRPr="00E73657" w:rsidRDefault="00D163DB" w:rsidP="00D163DB">
            <w:pPr>
              <w:pStyle w:val="Listenabsatz"/>
              <w:numPr>
                <w:ilvl w:val="0"/>
                <w:numId w:val="1"/>
              </w:numPr>
              <w:rPr>
                <w:rFonts w:ascii="Calibri" w:hAnsi="Calibri"/>
                <w:color w:val="31849B"/>
                <w:sz w:val="20"/>
              </w:rPr>
            </w:pPr>
            <w:r w:rsidRPr="00E73657">
              <w:rPr>
                <w:rFonts w:ascii="Calibri" w:hAnsi="Calibri"/>
                <w:b w:val="0"/>
                <w:color w:val="31849B"/>
                <w:sz w:val="20"/>
              </w:rPr>
              <w:t>bauen politisches Grundlage</w:t>
            </w:r>
            <w:r w:rsidR="00AB3D0C" w:rsidRPr="00E73657">
              <w:rPr>
                <w:rFonts w:ascii="Calibri" w:hAnsi="Calibri"/>
                <w:b w:val="0"/>
                <w:color w:val="31849B"/>
                <w:sz w:val="20"/>
              </w:rPr>
              <w:t>n</w:t>
            </w:r>
            <w:r w:rsidRPr="00E73657">
              <w:rPr>
                <w:rFonts w:ascii="Calibri" w:hAnsi="Calibri"/>
                <w:b w:val="0"/>
                <w:color w:val="31849B"/>
                <w:sz w:val="20"/>
              </w:rPr>
              <w:t>wissen auf</w:t>
            </w:r>
            <w:r w:rsidRPr="00E73657">
              <w:rPr>
                <w:rFonts w:ascii="Calibri" w:hAnsi="Calibri"/>
                <w:color w:val="31849B"/>
                <w:sz w:val="20"/>
              </w:rPr>
              <w:t>,</w:t>
            </w:r>
          </w:p>
          <w:p w14:paraId="5F6E6FC5" w14:textId="77777777" w:rsidR="00D163DB" w:rsidRPr="00E73657" w:rsidRDefault="00D163DB" w:rsidP="00D163DB">
            <w:pPr>
              <w:pStyle w:val="Listenabsatz"/>
              <w:numPr>
                <w:ilvl w:val="0"/>
                <w:numId w:val="1"/>
              </w:numPr>
              <w:rPr>
                <w:rFonts w:ascii="Calibri" w:hAnsi="Calibri"/>
                <w:b w:val="0"/>
                <w:color w:val="31849B"/>
                <w:sz w:val="20"/>
              </w:rPr>
            </w:pPr>
            <w:r w:rsidRPr="00E73657">
              <w:rPr>
                <w:rFonts w:ascii="Calibri" w:hAnsi="Calibri"/>
                <w:b w:val="0"/>
                <w:color w:val="31849B"/>
                <w:sz w:val="20"/>
              </w:rPr>
              <w:t xml:space="preserve">entwickeln Interesse </w:t>
            </w:r>
            <w:r w:rsidR="00AB3D0C" w:rsidRPr="00E73657">
              <w:rPr>
                <w:rFonts w:ascii="Calibri" w:hAnsi="Calibri"/>
                <w:b w:val="0"/>
                <w:color w:val="31849B"/>
                <w:sz w:val="20"/>
              </w:rPr>
              <w:t>für</w:t>
            </w:r>
            <w:r w:rsidRPr="00E73657">
              <w:rPr>
                <w:rFonts w:ascii="Calibri" w:hAnsi="Calibri"/>
                <w:b w:val="0"/>
                <w:color w:val="31849B"/>
                <w:sz w:val="20"/>
              </w:rPr>
              <w:t xml:space="preserve"> politische Themen,</w:t>
            </w:r>
          </w:p>
          <w:p w14:paraId="2AC2CDFB" w14:textId="2853CF8C" w:rsidR="00D163DB" w:rsidRPr="00E73657" w:rsidRDefault="00D163DB" w:rsidP="00D163DB">
            <w:pPr>
              <w:pStyle w:val="Listenabsatz"/>
              <w:numPr>
                <w:ilvl w:val="0"/>
                <w:numId w:val="1"/>
              </w:numPr>
              <w:rPr>
                <w:rFonts w:ascii="Calibri" w:hAnsi="Calibri"/>
                <w:b w:val="0"/>
                <w:color w:val="31849B"/>
                <w:sz w:val="20"/>
              </w:rPr>
            </w:pPr>
            <w:proofErr w:type="gramStart"/>
            <w:r w:rsidRPr="00E73657">
              <w:rPr>
                <w:rFonts w:ascii="Calibri" w:hAnsi="Calibri"/>
                <w:b w:val="0"/>
                <w:color w:val="31849B"/>
                <w:sz w:val="20"/>
              </w:rPr>
              <w:t>stärken</w:t>
            </w:r>
            <w:proofErr w:type="gramEnd"/>
            <w:r w:rsidRPr="00E73657">
              <w:rPr>
                <w:rFonts w:ascii="Calibri" w:hAnsi="Calibri"/>
                <w:b w:val="0"/>
                <w:color w:val="31849B"/>
                <w:sz w:val="20"/>
              </w:rPr>
              <w:t xml:space="preserve"> ihre demokratische Handlungskompetenz, indem sie sich </w:t>
            </w:r>
            <w:r w:rsidR="00462DBF" w:rsidRPr="00E73657">
              <w:rPr>
                <w:rFonts w:ascii="Calibri" w:hAnsi="Calibri"/>
                <w:b w:val="0"/>
                <w:color w:val="31849B"/>
                <w:sz w:val="20"/>
              </w:rPr>
              <w:t xml:space="preserve">zunehmend </w:t>
            </w:r>
            <w:r w:rsidRPr="00E73657">
              <w:rPr>
                <w:rFonts w:ascii="Calibri" w:hAnsi="Calibri"/>
                <w:b w:val="0"/>
                <w:color w:val="31849B"/>
                <w:sz w:val="20"/>
              </w:rPr>
              <w:t>eine eigene Meinung zu bilden,</w:t>
            </w:r>
          </w:p>
          <w:p w14:paraId="0E64E1DD" w14:textId="77777777" w:rsidR="00D163DB" w:rsidRPr="00E73657" w:rsidRDefault="00D163DB" w:rsidP="00D163DB">
            <w:pPr>
              <w:pStyle w:val="Listenabsatz"/>
              <w:numPr>
                <w:ilvl w:val="0"/>
                <w:numId w:val="1"/>
              </w:numPr>
              <w:rPr>
                <w:rFonts w:ascii="Calibri" w:hAnsi="Calibri"/>
                <w:b w:val="0"/>
                <w:color w:val="31849B"/>
                <w:sz w:val="20"/>
              </w:rPr>
            </w:pPr>
            <w:r w:rsidRPr="00E73657">
              <w:rPr>
                <w:rFonts w:ascii="Calibri" w:hAnsi="Calibri"/>
                <w:b w:val="0"/>
                <w:color w:val="31849B"/>
                <w:sz w:val="20"/>
              </w:rPr>
              <w:t>tauschen sich über unterschiedliche Meinungen aus und treffen gemeinsam Entscheidungen,</w:t>
            </w:r>
          </w:p>
          <w:p w14:paraId="4F39A04B" w14:textId="77777777" w:rsidR="00D163DB" w:rsidRPr="00EF3D6C" w:rsidRDefault="00D163DB" w:rsidP="00D163DB">
            <w:pPr>
              <w:pStyle w:val="Listenabsatz"/>
              <w:numPr>
                <w:ilvl w:val="0"/>
                <w:numId w:val="1"/>
              </w:numPr>
              <w:rPr>
                <w:rFonts w:ascii="Calibri" w:hAnsi="Calibri"/>
                <w:b w:val="0"/>
                <w:color w:val="31849B"/>
              </w:rPr>
            </w:pPr>
            <w:r w:rsidRPr="00E73657">
              <w:rPr>
                <w:rFonts w:ascii="Calibri" w:hAnsi="Calibri"/>
                <w:b w:val="0"/>
                <w:color w:val="31849B"/>
                <w:sz w:val="20"/>
              </w:rPr>
              <w:t>erkennen Möglichkeiten zur Partizipation im Schulleben und im außerschulischen Bereich.</w:t>
            </w:r>
            <w:r w:rsidRPr="00EF3D6C">
              <w:rPr>
                <w:rFonts w:ascii="Calibri" w:hAnsi="Calibri"/>
                <w:b w:val="0"/>
                <w:color w:val="31849B"/>
              </w:rPr>
              <w:t xml:space="preserve"> </w:t>
            </w:r>
          </w:p>
        </w:tc>
      </w:tr>
    </w:tbl>
    <w:p w14:paraId="27456565" w14:textId="77777777" w:rsidR="00D163DB" w:rsidRPr="007C6EA4" w:rsidRDefault="00D163DB" w:rsidP="00D163DB">
      <w:pPr>
        <w:shd w:val="clear" w:color="auto" w:fill="92CDDC"/>
        <w:spacing w:before="240"/>
        <w:rPr>
          <w:rFonts w:ascii="Calibri" w:eastAsia="Calibri" w:hAnsi="Calibri" w:cs="Times New Roman"/>
          <w:color w:val="31849B"/>
          <w:sz w:val="28"/>
          <w:szCs w:val="28"/>
        </w:rPr>
      </w:pPr>
      <w:r w:rsidRPr="007C6EA4">
        <w:rPr>
          <w:rFonts w:ascii="Calibri" w:eastAsia="Calibri" w:hAnsi="Calibri" w:cs="Times New Roman"/>
          <w:color w:val="31849B"/>
          <w:sz w:val="28"/>
          <w:szCs w:val="28"/>
        </w:rPr>
        <w:t xml:space="preserve">2. Handlungsfeld(er) </w:t>
      </w:r>
    </w:p>
    <w:p w14:paraId="2C4FACEF" w14:textId="77777777" w:rsidR="00D163DB" w:rsidRPr="007C6EA4" w:rsidRDefault="00D163DB" w:rsidP="00E73657">
      <w:pPr>
        <w:pBdr>
          <w:top w:val="single" w:sz="4" w:space="1" w:color="31849B" w:themeColor="accent5" w:themeShade="BF"/>
          <w:left w:val="single" w:sz="4" w:space="4" w:color="31849B" w:themeColor="accent5" w:themeShade="BF"/>
          <w:bottom w:val="single" w:sz="4" w:space="1" w:color="31849B" w:themeColor="accent5" w:themeShade="BF"/>
          <w:right w:val="single" w:sz="4" w:space="4" w:color="31849B" w:themeColor="accent5" w:themeShade="BF"/>
        </w:pBdr>
        <w:shd w:val="clear" w:color="auto" w:fill="F2F2F2" w:themeFill="background1" w:themeFillShade="F2"/>
        <w:spacing w:before="240"/>
        <w:rPr>
          <w:rFonts w:ascii="Calibri" w:eastAsia="Calibri" w:hAnsi="Calibri" w:cs="Calibri"/>
          <w:color w:val="31849B"/>
          <w:sz w:val="28"/>
          <w:szCs w:val="28"/>
        </w:rPr>
      </w:pPr>
      <w:r w:rsidRPr="007C6EA4">
        <w:rPr>
          <w:rFonts w:ascii="Calibri" w:eastAsia="Calibri" w:hAnsi="Calibri" w:cs="Calibri"/>
          <w:color w:val="31849B"/>
          <w:sz w:val="28"/>
          <w:szCs w:val="28"/>
        </w:rPr>
        <w:t xml:space="preserve">Unterricht </w:t>
      </w:r>
      <w:r w:rsidRPr="007C6EA4">
        <w:rPr>
          <w:rFonts w:ascii="Calibri" w:eastAsia="Calibri" w:hAnsi="Calibri" w:cs="Calibri"/>
          <w:color w:val="31849B"/>
          <w:sz w:val="28"/>
          <w:szCs w:val="28"/>
        </w:rPr>
        <w:tab/>
        <w:t xml:space="preserve">     </w:t>
      </w:r>
      <w:r w:rsidRPr="007C6EA4">
        <w:rPr>
          <w:rFonts w:ascii="Cambria Math" w:eastAsia="Calibri" w:hAnsi="Cambria Math" w:cs="Cambria Math"/>
          <w:color w:val="31849B"/>
          <w:sz w:val="28"/>
          <w:szCs w:val="28"/>
        </w:rPr>
        <w:t>⃞</w:t>
      </w:r>
      <w:r w:rsidRPr="007C6EA4">
        <w:rPr>
          <w:rFonts w:ascii="Calibri" w:eastAsia="Calibri" w:hAnsi="Calibri" w:cs="Calibri"/>
          <w:color w:val="31849B"/>
          <w:sz w:val="28"/>
          <w:szCs w:val="28"/>
        </w:rPr>
        <w:tab/>
      </w:r>
      <w:r w:rsidRPr="007C6EA4">
        <w:rPr>
          <w:rFonts w:ascii="Calibri" w:eastAsia="Calibri" w:hAnsi="Calibri" w:cs="Calibri"/>
          <w:color w:val="31849B"/>
          <w:sz w:val="28"/>
          <w:szCs w:val="28"/>
        </w:rPr>
        <w:tab/>
        <w:t xml:space="preserve">Schulentwicklung          </w:t>
      </w:r>
      <w:r w:rsidRPr="007C6EA4">
        <w:rPr>
          <w:rFonts w:ascii="Cambria Math" w:eastAsia="Calibri" w:hAnsi="Cambria Math" w:cs="Cambria Math"/>
          <w:color w:val="31849B"/>
          <w:sz w:val="28"/>
          <w:szCs w:val="28"/>
        </w:rPr>
        <w:t>⃞</w:t>
      </w:r>
      <w:r w:rsidRPr="007C6EA4">
        <w:rPr>
          <w:rFonts w:ascii="Calibri" w:eastAsia="Calibri" w:hAnsi="Calibri" w:cs="Calibri"/>
          <w:color w:val="31849B"/>
          <w:sz w:val="28"/>
          <w:szCs w:val="28"/>
        </w:rPr>
        <w:tab/>
      </w:r>
      <w:r w:rsidRPr="007C6EA4">
        <w:rPr>
          <w:rFonts w:ascii="Calibri" w:eastAsia="Calibri" w:hAnsi="Calibri" w:cs="Calibri"/>
          <w:color w:val="31849B"/>
          <w:sz w:val="28"/>
          <w:szCs w:val="28"/>
        </w:rPr>
        <w:tab/>
        <w:t xml:space="preserve">Projekte/Aktionen    </w:t>
      </w:r>
      <w:proofErr w:type="gramStart"/>
      <w:r w:rsidRPr="007C6EA4">
        <w:rPr>
          <w:rFonts w:ascii="Calibri" w:eastAsia="Calibri" w:hAnsi="Calibri" w:cs="Calibri"/>
          <w:color w:val="31849B"/>
          <w:sz w:val="28"/>
          <w:szCs w:val="28"/>
        </w:rPr>
        <w:t xml:space="preserve">x  </w:t>
      </w:r>
      <w:r w:rsidRPr="007C6EA4">
        <w:rPr>
          <w:rFonts w:ascii="Cambria Math" w:eastAsia="Calibri" w:hAnsi="Cambria Math" w:cs="Cambria Math"/>
          <w:color w:val="31849B"/>
          <w:sz w:val="28"/>
          <w:szCs w:val="28"/>
        </w:rPr>
        <w:t>⃞</w:t>
      </w:r>
      <w:proofErr w:type="gramEnd"/>
    </w:p>
    <w:p w14:paraId="07AA0D1E" w14:textId="77777777" w:rsidR="00D163DB" w:rsidRDefault="00D163DB" w:rsidP="00E73657">
      <w:pPr>
        <w:pBdr>
          <w:top w:val="single" w:sz="4" w:space="1" w:color="31849B" w:themeColor="accent5" w:themeShade="BF"/>
          <w:left w:val="single" w:sz="4" w:space="4" w:color="31849B" w:themeColor="accent5" w:themeShade="BF"/>
          <w:bottom w:val="single" w:sz="4" w:space="1" w:color="31849B" w:themeColor="accent5" w:themeShade="BF"/>
          <w:right w:val="single" w:sz="4" w:space="4" w:color="31849B" w:themeColor="accent5" w:themeShade="BF"/>
        </w:pBdr>
        <w:shd w:val="clear" w:color="auto" w:fill="F2F2F2" w:themeFill="background1" w:themeFillShade="F2"/>
        <w:spacing w:before="240"/>
        <w:rPr>
          <w:rFonts w:ascii="Cambria Math" w:eastAsia="Calibri" w:hAnsi="Cambria Math" w:cs="Cambria Math"/>
          <w:color w:val="31849B"/>
          <w:sz w:val="28"/>
          <w:szCs w:val="28"/>
        </w:rPr>
      </w:pPr>
      <w:r w:rsidRPr="007C6EA4">
        <w:rPr>
          <w:rFonts w:ascii="Calibri" w:eastAsia="Calibri" w:hAnsi="Calibri" w:cs="Calibri"/>
          <w:color w:val="31849B"/>
          <w:sz w:val="28"/>
          <w:szCs w:val="28"/>
        </w:rPr>
        <w:t xml:space="preserve">Schulkultur      </w:t>
      </w:r>
      <w:r w:rsidR="000262B2">
        <w:rPr>
          <w:rFonts w:ascii="Calibri" w:eastAsia="Calibri" w:hAnsi="Calibri" w:cs="Calibri"/>
          <w:color w:val="31849B"/>
          <w:sz w:val="28"/>
          <w:szCs w:val="28"/>
        </w:rPr>
        <w:t>x</w:t>
      </w:r>
      <w:r w:rsidRPr="007C6EA4">
        <w:rPr>
          <w:rFonts w:ascii="Calibri" w:eastAsia="Calibri" w:hAnsi="Calibri" w:cs="Calibri"/>
          <w:color w:val="31849B"/>
          <w:sz w:val="28"/>
          <w:szCs w:val="28"/>
        </w:rPr>
        <w:t xml:space="preserve"> </w:t>
      </w:r>
      <w:proofErr w:type="gramStart"/>
      <w:r w:rsidRPr="007C6EA4">
        <w:rPr>
          <w:rFonts w:ascii="Cambria Math" w:eastAsia="Calibri" w:hAnsi="Cambria Math" w:cs="Cambria Math"/>
          <w:color w:val="31849B"/>
          <w:sz w:val="28"/>
          <w:szCs w:val="28"/>
        </w:rPr>
        <w:t>⃞</w:t>
      </w:r>
      <w:r w:rsidRPr="007C6EA4">
        <w:rPr>
          <w:rFonts w:ascii="Calibri" w:eastAsia="Calibri" w:hAnsi="Calibri" w:cs="Calibri"/>
          <w:color w:val="31849B"/>
          <w:sz w:val="28"/>
          <w:szCs w:val="28"/>
        </w:rPr>
        <w:t xml:space="preserve">  </w:t>
      </w:r>
      <w:r w:rsidRPr="007C6EA4">
        <w:rPr>
          <w:rFonts w:ascii="Calibri" w:eastAsia="Calibri" w:hAnsi="Calibri" w:cs="Calibri"/>
          <w:color w:val="31849B"/>
          <w:sz w:val="28"/>
          <w:szCs w:val="28"/>
        </w:rPr>
        <w:tab/>
      </w:r>
      <w:proofErr w:type="gramEnd"/>
      <w:r w:rsidRPr="007C6EA4">
        <w:rPr>
          <w:rFonts w:ascii="Calibri" w:eastAsia="Calibri" w:hAnsi="Calibri" w:cs="Calibri"/>
          <w:color w:val="31849B"/>
          <w:sz w:val="28"/>
          <w:szCs w:val="28"/>
        </w:rPr>
        <w:t xml:space="preserve">Gremien- und Ämterarbeit      </w:t>
      </w:r>
      <w:r w:rsidRPr="007C6EA4">
        <w:rPr>
          <w:rFonts w:ascii="Cambria Math" w:eastAsia="Calibri" w:hAnsi="Cambria Math" w:cs="Cambria Math"/>
          <w:color w:val="31849B"/>
          <w:sz w:val="28"/>
          <w:szCs w:val="28"/>
        </w:rPr>
        <w:t>⃞</w:t>
      </w:r>
    </w:p>
    <w:p w14:paraId="21C5E588" w14:textId="77777777" w:rsidR="00D163DB" w:rsidRPr="006147A0" w:rsidRDefault="00D163DB" w:rsidP="00D163DB">
      <w:pPr>
        <w:spacing w:after="0"/>
        <w:rPr>
          <w:rFonts w:ascii="Cambria Math" w:eastAsia="Calibri" w:hAnsi="Cambria Math" w:cs="Cambria Math"/>
          <w:color w:val="31849B"/>
          <w:sz w:val="22"/>
        </w:rPr>
      </w:pPr>
    </w:p>
    <w:p w14:paraId="40035DA2" w14:textId="77777777" w:rsidR="00D163DB" w:rsidRPr="007C6EA4" w:rsidRDefault="00D163DB" w:rsidP="00D163DB">
      <w:pPr>
        <w:shd w:val="clear" w:color="auto" w:fill="92CDDC"/>
        <w:rPr>
          <w:rFonts w:ascii="Calibri" w:eastAsia="Calibri" w:hAnsi="Calibri" w:cs="Times New Roman"/>
          <w:color w:val="31849B"/>
          <w:sz w:val="28"/>
          <w:szCs w:val="28"/>
        </w:rPr>
      </w:pPr>
      <w:r w:rsidRPr="007C6EA4">
        <w:rPr>
          <w:rFonts w:ascii="Calibri" w:eastAsia="Calibri" w:hAnsi="Calibri" w:cs="Times New Roman"/>
          <w:color w:val="31849B"/>
          <w:sz w:val="28"/>
          <w:szCs w:val="28"/>
        </w:rPr>
        <w:t>3. Organisation</w:t>
      </w:r>
    </w:p>
    <w:tbl>
      <w:tblPr>
        <w:tblW w:w="0" w:type="auto"/>
        <w:tblInd w:w="-5" w:type="dxa"/>
        <w:tblBorders>
          <w:top w:val="single" w:sz="4" w:space="0" w:color="31849B" w:themeColor="accent5" w:themeShade="BF"/>
          <w:left w:val="single" w:sz="4" w:space="0" w:color="31849B" w:themeColor="accent5" w:themeShade="BF"/>
          <w:bottom w:val="single" w:sz="4" w:space="0" w:color="31849B" w:themeColor="accent5" w:themeShade="BF"/>
          <w:right w:val="single" w:sz="4" w:space="0" w:color="31849B" w:themeColor="accent5" w:themeShade="BF"/>
          <w:insideH w:val="single" w:sz="4" w:space="0" w:color="31849B" w:themeColor="accent5" w:themeShade="BF"/>
          <w:insideV w:val="single" w:sz="4" w:space="0" w:color="31849B" w:themeColor="accent5" w:themeShade="BF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195"/>
        <w:gridCol w:w="1968"/>
        <w:gridCol w:w="5904"/>
      </w:tblGrid>
      <w:tr w:rsidR="00D163DB" w:rsidRPr="007C6EA4" w14:paraId="4688FA2D" w14:textId="77777777" w:rsidTr="000262B2">
        <w:trPr>
          <w:trHeight w:val="667"/>
        </w:trPr>
        <w:tc>
          <w:tcPr>
            <w:tcW w:w="1195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5C2BF7C7" w14:textId="77777777" w:rsidR="00D163DB" w:rsidRPr="007C6EA4" w:rsidRDefault="00D163DB" w:rsidP="00E322A6">
            <w:pPr>
              <w:jc w:val="center"/>
              <w:rPr>
                <w:rFonts w:ascii="Calibri" w:hAnsi="Calibri"/>
                <w:color w:val="31849B"/>
                <w:sz w:val="20"/>
              </w:rPr>
            </w:pPr>
            <w:r w:rsidRPr="007C6EA4">
              <w:rPr>
                <w:rFonts w:ascii="Calibri" w:hAnsi="Calibri"/>
                <w:noProof/>
                <w:color w:val="31849B"/>
                <w:sz w:val="20"/>
                <w:lang w:eastAsia="de-DE"/>
              </w:rPr>
              <w:drawing>
                <wp:inline distT="0" distB="0" distL="0" distR="0" wp14:anchorId="1507CC28" wp14:editId="672FD041">
                  <wp:extent cx="448747" cy="384728"/>
                  <wp:effectExtent l="0" t="0" r="8890" b="0"/>
                  <wp:docPr id="22" name="Grafik 22" descr="C:\Users\di82reb\AppData\Local\Temp\imageTeilnehmende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i82reb\AppData\Local\Temp\imageTeilnehmende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2645" cy="388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68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1DCD64A9" w14:textId="77777777" w:rsidR="00D163DB" w:rsidRPr="00E73657" w:rsidRDefault="00D163DB" w:rsidP="009B01AD">
            <w:pPr>
              <w:rPr>
                <w:rFonts w:ascii="Calibri" w:hAnsi="Calibri"/>
                <w:color w:val="31849B"/>
                <w:sz w:val="20"/>
                <w:szCs w:val="20"/>
              </w:rPr>
            </w:pPr>
            <w:r w:rsidRPr="00E73657">
              <w:rPr>
                <w:rFonts w:ascii="Calibri" w:hAnsi="Calibri"/>
                <w:color w:val="31849B"/>
                <w:sz w:val="20"/>
                <w:szCs w:val="20"/>
              </w:rPr>
              <w:t>Beteiligte</w:t>
            </w:r>
          </w:p>
        </w:tc>
        <w:tc>
          <w:tcPr>
            <w:tcW w:w="5904" w:type="dxa"/>
            <w:shd w:val="clear" w:color="auto" w:fill="F2F2F2" w:themeFill="background1" w:themeFillShade="F2"/>
            <w:vAlign w:val="center"/>
          </w:tcPr>
          <w:p w14:paraId="6B9B794A" w14:textId="77777777" w:rsidR="00D163DB" w:rsidRPr="00E73657" w:rsidRDefault="00D163DB" w:rsidP="009B01AD">
            <w:pPr>
              <w:rPr>
                <w:rFonts w:ascii="Calibri" w:hAnsi="Calibri"/>
                <w:color w:val="31849B"/>
                <w:sz w:val="20"/>
                <w:szCs w:val="20"/>
              </w:rPr>
            </w:pPr>
            <w:r w:rsidRPr="00E73657">
              <w:rPr>
                <w:rFonts w:ascii="Calibri" w:hAnsi="Calibri"/>
                <w:color w:val="31849B"/>
                <w:sz w:val="20"/>
                <w:szCs w:val="20"/>
              </w:rPr>
              <w:t>10 bis 20 Kinder (Jahrgangsstufe</w:t>
            </w:r>
            <w:r w:rsidR="008234D4" w:rsidRPr="00E73657">
              <w:rPr>
                <w:rFonts w:ascii="Calibri" w:hAnsi="Calibri"/>
                <w:color w:val="31849B"/>
                <w:sz w:val="20"/>
                <w:szCs w:val="20"/>
              </w:rPr>
              <w:t>n</w:t>
            </w:r>
            <w:r w:rsidRPr="00E73657">
              <w:rPr>
                <w:rFonts w:ascii="Calibri" w:hAnsi="Calibri"/>
                <w:color w:val="31849B"/>
                <w:sz w:val="20"/>
                <w:szCs w:val="20"/>
              </w:rPr>
              <w:t xml:space="preserve"> 2-4)</w:t>
            </w:r>
          </w:p>
        </w:tc>
      </w:tr>
      <w:tr w:rsidR="00D163DB" w:rsidRPr="007C6EA4" w14:paraId="47AAF578" w14:textId="77777777" w:rsidTr="000262B2">
        <w:trPr>
          <w:trHeight w:val="667"/>
        </w:trPr>
        <w:tc>
          <w:tcPr>
            <w:tcW w:w="1195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0FF27893" w14:textId="77777777" w:rsidR="00D163DB" w:rsidRPr="007C6EA4" w:rsidRDefault="00D163DB" w:rsidP="009B01AD">
            <w:pPr>
              <w:rPr>
                <w:rFonts w:ascii="Calibri" w:hAnsi="Calibri"/>
                <w:color w:val="31849B"/>
                <w:sz w:val="20"/>
              </w:rPr>
            </w:pPr>
            <w:r w:rsidRPr="007C6EA4">
              <w:rPr>
                <w:rFonts w:ascii="Calibri" w:hAnsi="Calibri"/>
                <w:noProof/>
                <w:color w:val="31849B"/>
                <w:sz w:val="20"/>
                <w:lang w:eastAsia="de-DE"/>
              </w:rPr>
              <w:drawing>
                <wp:inline distT="0" distB="0" distL="0" distR="0" wp14:anchorId="30553085" wp14:editId="4F332F2A">
                  <wp:extent cx="419161" cy="400050"/>
                  <wp:effectExtent l="0" t="0" r="0" b="0"/>
                  <wp:docPr id="23" name="Grafik 23" descr="C:\Users\di82reb\AppData\Local\Temp\imageZeit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i82reb\AppData\Local\Temp\imageZeit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61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68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64086C47" w14:textId="77777777" w:rsidR="00D163DB" w:rsidRPr="00E73657" w:rsidRDefault="00D163DB" w:rsidP="00F155FF">
            <w:pPr>
              <w:rPr>
                <w:rFonts w:ascii="Calibri" w:hAnsi="Calibri"/>
                <w:color w:val="31849B"/>
                <w:sz w:val="20"/>
                <w:szCs w:val="20"/>
              </w:rPr>
            </w:pPr>
            <w:r w:rsidRPr="00E73657">
              <w:rPr>
                <w:rFonts w:ascii="Calibri" w:hAnsi="Calibri"/>
                <w:color w:val="31849B"/>
                <w:sz w:val="20"/>
                <w:szCs w:val="20"/>
              </w:rPr>
              <w:t>Zeitrahmen</w:t>
            </w:r>
          </w:p>
        </w:tc>
        <w:tc>
          <w:tcPr>
            <w:tcW w:w="5904" w:type="dxa"/>
            <w:shd w:val="clear" w:color="auto" w:fill="F2F2F2" w:themeFill="background1" w:themeFillShade="F2"/>
            <w:vAlign w:val="center"/>
          </w:tcPr>
          <w:p w14:paraId="322EC792" w14:textId="77777777" w:rsidR="00D163DB" w:rsidRPr="00E73657" w:rsidRDefault="00D163DB" w:rsidP="009B01AD">
            <w:pPr>
              <w:rPr>
                <w:rFonts w:ascii="Calibri" w:hAnsi="Calibri"/>
                <w:color w:val="31849B"/>
                <w:sz w:val="20"/>
                <w:szCs w:val="20"/>
              </w:rPr>
            </w:pPr>
            <w:r w:rsidRPr="00E73657">
              <w:rPr>
                <w:rFonts w:ascii="Calibri" w:hAnsi="Calibri"/>
                <w:color w:val="31849B"/>
                <w:sz w:val="20"/>
                <w:szCs w:val="20"/>
              </w:rPr>
              <w:t>90 Minuten pro Woch</w:t>
            </w:r>
            <w:r w:rsidR="005D2EA8" w:rsidRPr="00E73657">
              <w:rPr>
                <w:rFonts w:ascii="Calibri" w:hAnsi="Calibri"/>
                <w:color w:val="31849B"/>
                <w:sz w:val="20"/>
                <w:szCs w:val="20"/>
              </w:rPr>
              <w:t>e</w:t>
            </w:r>
          </w:p>
        </w:tc>
      </w:tr>
      <w:tr w:rsidR="00D163DB" w:rsidRPr="007C6EA4" w14:paraId="0B596495" w14:textId="77777777" w:rsidTr="000262B2">
        <w:trPr>
          <w:trHeight w:val="667"/>
        </w:trPr>
        <w:tc>
          <w:tcPr>
            <w:tcW w:w="1195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0497D6BD" w14:textId="77777777" w:rsidR="00D163DB" w:rsidRPr="007C6EA4" w:rsidRDefault="00D163DB" w:rsidP="00E322A6">
            <w:pPr>
              <w:jc w:val="center"/>
              <w:rPr>
                <w:rFonts w:ascii="Calibri" w:hAnsi="Calibri"/>
                <w:color w:val="31849B"/>
                <w:sz w:val="20"/>
              </w:rPr>
            </w:pPr>
            <w:r w:rsidRPr="007C6EA4">
              <w:rPr>
                <w:rFonts w:ascii="Calibri" w:hAnsi="Calibri"/>
                <w:noProof/>
                <w:color w:val="31849B"/>
                <w:sz w:val="20"/>
                <w:lang w:eastAsia="de-DE"/>
              </w:rPr>
              <w:drawing>
                <wp:inline distT="0" distB="0" distL="0" distR="0" wp14:anchorId="79A537B8" wp14:editId="52578966">
                  <wp:extent cx="381000" cy="381000"/>
                  <wp:effectExtent l="0" t="0" r="0" b="0"/>
                  <wp:docPr id="24" name="Grafik 24" descr="C:\Users\di82reb\AppData\Local\Temp\imageRaum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di82reb\AppData\Local\Temp\imageRaum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68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5015B17A" w14:textId="77777777" w:rsidR="00D163DB" w:rsidRPr="00E73657" w:rsidRDefault="00D163DB" w:rsidP="00E322A6">
            <w:pPr>
              <w:rPr>
                <w:rFonts w:ascii="Calibri" w:hAnsi="Calibri"/>
                <w:color w:val="31849B"/>
                <w:sz w:val="20"/>
                <w:szCs w:val="20"/>
              </w:rPr>
            </w:pPr>
            <w:r w:rsidRPr="00E73657">
              <w:rPr>
                <w:rFonts w:ascii="Calibri" w:hAnsi="Calibri"/>
                <w:color w:val="31849B"/>
                <w:sz w:val="20"/>
                <w:szCs w:val="20"/>
              </w:rPr>
              <w:t>Raumbedarf</w:t>
            </w:r>
          </w:p>
        </w:tc>
        <w:tc>
          <w:tcPr>
            <w:tcW w:w="5904" w:type="dxa"/>
            <w:shd w:val="clear" w:color="auto" w:fill="F2F2F2" w:themeFill="background1" w:themeFillShade="F2"/>
            <w:vAlign w:val="center"/>
          </w:tcPr>
          <w:p w14:paraId="6B468496" w14:textId="77777777" w:rsidR="00D163DB" w:rsidRPr="00E73657" w:rsidRDefault="00D163DB" w:rsidP="009B01AD">
            <w:pPr>
              <w:rPr>
                <w:rFonts w:ascii="Calibri" w:hAnsi="Calibri"/>
                <w:color w:val="31849B"/>
                <w:sz w:val="20"/>
                <w:szCs w:val="20"/>
              </w:rPr>
            </w:pPr>
            <w:r w:rsidRPr="00E73657">
              <w:rPr>
                <w:rFonts w:ascii="Calibri" w:hAnsi="Calibri"/>
                <w:color w:val="31849B"/>
                <w:sz w:val="20"/>
                <w:szCs w:val="20"/>
              </w:rPr>
              <w:t>Klassenzimmer</w:t>
            </w:r>
          </w:p>
        </w:tc>
      </w:tr>
      <w:tr w:rsidR="00D163DB" w:rsidRPr="007C6EA4" w14:paraId="405578F2" w14:textId="77777777" w:rsidTr="000262B2">
        <w:trPr>
          <w:trHeight w:val="667"/>
        </w:trPr>
        <w:tc>
          <w:tcPr>
            <w:tcW w:w="1195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7F7465CB" w14:textId="77777777" w:rsidR="00D163DB" w:rsidRPr="007C6EA4" w:rsidRDefault="00D163DB" w:rsidP="00E322A6">
            <w:pPr>
              <w:jc w:val="center"/>
              <w:rPr>
                <w:rFonts w:ascii="Calibri" w:hAnsi="Calibri"/>
                <w:color w:val="31849B"/>
                <w:sz w:val="20"/>
              </w:rPr>
            </w:pPr>
            <w:r w:rsidRPr="007C6EA4">
              <w:rPr>
                <w:rFonts w:ascii="Calibri" w:hAnsi="Calibri"/>
                <w:noProof/>
                <w:color w:val="31849B"/>
                <w:sz w:val="20"/>
                <w:lang w:eastAsia="de-DE"/>
              </w:rPr>
              <w:drawing>
                <wp:inline distT="0" distB="0" distL="0" distR="0" wp14:anchorId="033EFC21" wp14:editId="225B2AF3">
                  <wp:extent cx="446651" cy="311150"/>
                  <wp:effectExtent l="0" t="0" r="0" b="0"/>
                  <wp:docPr id="25" name="Grafik 25" descr="C:\Users\di82reb\AppData\Local\Temp\imageMaterial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di82reb\AppData\Local\Temp\imageMaterial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749" cy="3112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68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2F720965" w14:textId="77777777" w:rsidR="00D163DB" w:rsidRPr="00E73657" w:rsidRDefault="00D163DB" w:rsidP="00E322A6">
            <w:pPr>
              <w:rPr>
                <w:rFonts w:ascii="Calibri" w:hAnsi="Calibri"/>
                <w:color w:val="31849B"/>
                <w:sz w:val="20"/>
                <w:szCs w:val="20"/>
              </w:rPr>
            </w:pPr>
            <w:r w:rsidRPr="00E73657">
              <w:rPr>
                <w:rFonts w:ascii="Calibri" w:hAnsi="Calibri"/>
                <w:color w:val="31849B"/>
                <w:sz w:val="20"/>
                <w:szCs w:val="20"/>
              </w:rPr>
              <w:t>Material</w:t>
            </w:r>
          </w:p>
        </w:tc>
        <w:tc>
          <w:tcPr>
            <w:tcW w:w="5904" w:type="dxa"/>
            <w:shd w:val="clear" w:color="auto" w:fill="F2F2F2" w:themeFill="background1" w:themeFillShade="F2"/>
            <w:vAlign w:val="center"/>
          </w:tcPr>
          <w:p w14:paraId="44DF29DA" w14:textId="324DFA36" w:rsidR="00D163DB" w:rsidRPr="00E73657" w:rsidRDefault="00462DBF" w:rsidP="009B01AD">
            <w:pPr>
              <w:rPr>
                <w:rFonts w:ascii="Calibri" w:hAnsi="Calibri"/>
                <w:color w:val="31849B"/>
                <w:sz w:val="20"/>
                <w:szCs w:val="20"/>
              </w:rPr>
            </w:pPr>
            <w:r w:rsidRPr="00E73657">
              <w:rPr>
                <w:rFonts w:ascii="Calibri" w:hAnsi="Calibri"/>
                <w:color w:val="31849B"/>
                <w:sz w:val="20"/>
                <w:szCs w:val="20"/>
              </w:rPr>
              <w:t>Jahresplanung</w:t>
            </w:r>
            <w:r w:rsidR="00D163DB" w:rsidRPr="00E73657">
              <w:rPr>
                <w:rFonts w:ascii="Calibri" w:hAnsi="Calibri"/>
                <w:color w:val="31849B"/>
                <w:sz w:val="20"/>
                <w:szCs w:val="20"/>
              </w:rPr>
              <w:t>, Literatur, Computer</w:t>
            </w:r>
          </w:p>
        </w:tc>
      </w:tr>
    </w:tbl>
    <w:p w14:paraId="2A0DB335" w14:textId="77777777" w:rsidR="00D163DB" w:rsidRDefault="00D163DB" w:rsidP="00D163DB">
      <w:pPr>
        <w:spacing w:after="0"/>
        <w:rPr>
          <w:rFonts w:ascii="Calibri" w:eastAsia="Calibri" w:hAnsi="Calibri" w:cs="Times New Roman"/>
          <w:color w:val="31849B"/>
          <w:sz w:val="28"/>
          <w:szCs w:val="28"/>
        </w:rPr>
      </w:pPr>
    </w:p>
    <w:p w14:paraId="6AA0C32E" w14:textId="77777777" w:rsidR="00D163DB" w:rsidRPr="007C6EA4" w:rsidRDefault="00D163DB" w:rsidP="00D163DB">
      <w:pPr>
        <w:shd w:val="clear" w:color="auto" w:fill="92CDDC"/>
        <w:spacing w:after="0"/>
        <w:rPr>
          <w:rFonts w:ascii="Calibri" w:eastAsia="Calibri" w:hAnsi="Calibri" w:cs="Times New Roman"/>
          <w:color w:val="31849B"/>
          <w:sz w:val="28"/>
          <w:szCs w:val="28"/>
        </w:rPr>
      </w:pPr>
      <w:r w:rsidRPr="007C6EA4">
        <w:rPr>
          <w:rFonts w:ascii="Calibri" w:eastAsia="Calibri" w:hAnsi="Calibri" w:cs="Times New Roman"/>
          <w:color w:val="31849B"/>
          <w:sz w:val="28"/>
          <w:szCs w:val="28"/>
        </w:rPr>
        <w:t xml:space="preserve">4. Durchführung </w:t>
      </w:r>
    </w:p>
    <w:p w14:paraId="346CAE21" w14:textId="77777777" w:rsidR="00D163DB" w:rsidRPr="007C6EA4" w:rsidRDefault="00D163DB" w:rsidP="00D163DB">
      <w:pPr>
        <w:spacing w:after="0"/>
        <w:rPr>
          <w:rFonts w:ascii="Calibri" w:eastAsia="Calibri" w:hAnsi="Calibri" w:cs="Times New Roman"/>
          <w:color w:val="31849B"/>
          <w:sz w:val="22"/>
        </w:rPr>
      </w:pPr>
    </w:p>
    <w:p w14:paraId="4860E97A" w14:textId="77777777" w:rsidR="00D163DB" w:rsidRPr="007C6EA4" w:rsidRDefault="00D163DB" w:rsidP="00D163DB">
      <w:pPr>
        <w:shd w:val="clear" w:color="auto" w:fill="DAEEF3"/>
        <w:rPr>
          <w:rFonts w:ascii="Calibri" w:eastAsia="Calibri" w:hAnsi="Calibri" w:cs="Times New Roman"/>
          <w:color w:val="31849B"/>
          <w:sz w:val="22"/>
        </w:rPr>
      </w:pPr>
      <w:r w:rsidRPr="007C6EA4">
        <w:rPr>
          <w:rFonts w:ascii="Calibri" w:eastAsia="Calibri" w:hAnsi="Calibri" w:cs="Times New Roman"/>
          <w:color w:val="31849B"/>
          <w:sz w:val="22"/>
        </w:rPr>
        <w:t>4.1 Vorbereitung/Planungsschritte</w:t>
      </w:r>
    </w:p>
    <w:tbl>
      <w:tblPr>
        <w:tblStyle w:val="HelleSchattierung-Akzent5"/>
        <w:tblW w:w="0" w:type="auto"/>
        <w:tblBorders>
          <w:top w:val="single" w:sz="4" w:space="0" w:color="31849B" w:themeColor="accent5" w:themeShade="BF"/>
          <w:left w:val="single" w:sz="4" w:space="0" w:color="31849B" w:themeColor="accent5" w:themeShade="BF"/>
          <w:bottom w:val="single" w:sz="4" w:space="0" w:color="31849B" w:themeColor="accent5" w:themeShade="BF"/>
          <w:right w:val="single" w:sz="4" w:space="0" w:color="31849B" w:themeColor="accent5" w:themeShade="BF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62"/>
      </w:tblGrid>
      <w:tr w:rsidR="00D163DB" w:rsidRPr="007C6EA4" w14:paraId="309483C0" w14:textId="77777777" w:rsidTr="00E736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14:paraId="48E9BDB8" w14:textId="77777777" w:rsidR="00D163DB" w:rsidRPr="00E73657" w:rsidRDefault="00AB3D0C" w:rsidP="00D163DB">
            <w:pPr>
              <w:numPr>
                <w:ilvl w:val="0"/>
                <w:numId w:val="2"/>
              </w:numPr>
              <w:spacing w:line="276" w:lineRule="auto"/>
              <w:contextualSpacing/>
              <w:rPr>
                <w:rFonts w:ascii="Calibri" w:hAnsi="Calibri"/>
                <w:b w:val="0"/>
                <w:color w:val="31849B"/>
                <w:sz w:val="20"/>
              </w:rPr>
            </w:pPr>
            <w:r w:rsidRPr="00E73657">
              <w:rPr>
                <w:rFonts w:ascii="Calibri" w:hAnsi="Calibri"/>
                <w:b w:val="0"/>
                <w:color w:val="31849B"/>
                <w:sz w:val="20"/>
              </w:rPr>
              <w:t>Die</w:t>
            </w:r>
            <w:r w:rsidR="00D163DB" w:rsidRPr="00E73657">
              <w:rPr>
                <w:rFonts w:ascii="Calibri" w:hAnsi="Calibri"/>
                <w:b w:val="0"/>
                <w:color w:val="31849B"/>
                <w:sz w:val="20"/>
              </w:rPr>
              <w:t xml:space="preserve"> </w:t>
            </w:r>
            <w:r w:rsidR="008234D4" w:rsidRPr="00E73657">
              <w:rPr>
                <w:rFonts w:ascii="Calibri" w:hAnsi="Calibri"/>
                <w:b w:val="0"/>
                <w:color w:val="31849B"/>
                <w:sz w:val="20"/>
              </w:rPr>
              <w:t xml:space="preserve">Ziele und Inhalte der </w:t>
            </w:r>
            <w:r w:rsidR="00D163DB" w:rsidRPr="00E73657">
              <w:rPr>
                <w:rFonts w:ascii="Calibri" w:hAnsi="Calibri"/>
                <w:b w:val="0"/>
                <w:color w:val="31849B"/>
                <w:sz w:val="20"/>
              </w:rPr>
              <w:t xml:space="preserve">AG und </w:t>
            </w:r>
            <w:r w:rsidRPr="00E73657">
              <w:rPr>
                <w:rFonts w:ascii="Calibri" w:hAnsi="Calibri"/>
                <w:b w:val="0"/>
                <w:color w:val="31849B"/>
                <w:sz w:val="20"/>
              </w:rPr>
              <w:t xml:space="preserve">die </w:t>
            </w:r>
            <w:r w:rsidR="00D163DB" w:rsidRPr="00E73657">
              <w:rPr>
                <w:rFonts w:ascii="Calibri" w:hAnsi="Calibri"/>
                <w:b w:val="0"/>
                <w:color w:val="31849B"/>
                <w:sz w:val="20"/>
              </w:rPr>
              <w:t xml:space="preserve">benötigten Lehrerstunden im Vorfeld mit der Schulleitung </w:t>
            </w:r>
            <w:r w:rsidRPr="00E73657">
              <w:rPr>
                <w:rFonts w:ascii="Calibri" w:hAnsi="Calibri"/>
                <w:b w:val="0"/>
                <w:color w:val="31849B"/>
                <w:sz w:val="20"/>
              </w:rPr>
              <w:t>absprechen</w:t>
            </w:r>
          </w:p>
          <w:p w14:paraId="4A2011DC" w14:textId="77777777" w:rsidR="00D163DB" w:rsidRPr="00E73657" w:rsidRDefault="00AB3D0C" w:rsidP="00D163DB">
            <w:pPr>
              <w:numPr>
                <w:ilvl w:val="0"/>
                <w:numId w:val="2"/>
              </w:numPr>
              <w:spacing w:line="276" w:lineRule="auto"/>
              <w:contextualSpacing/>
              <w:rPr>
                <w:rFonts w:ascii="Calibri" w:hAnsi="Calibri"/>
                <w:b w:val="0"/>
                <w:color w:val="31849B"/>
                <w:sz w:val="20"/>
              </w:rPr>
            </w:pPr>
            <w:r w:rsidRPr="00E73657">
              <w:rPr>
                <w:rFonts w:ascii="Calibri" w:hAnsi="Calibri"/>
                <w:b w:val="0"/>
                <w:color w:val="31849B"/>
                <w:sz w:val="20"/>
              </w:rPr>
              <w:lastRenderedPageBreak/>
              <w:t>Z</w:t>
            </w:r>
            <w:r w:rsidR="00D163DB" w:rsidRPr="00E73657">
              <w:rPr>
                <w:rFonts w:ascii="Calibri" w:hAnsi="Calibri"/>
                <w:b w:val="0"/>
                <w:color w:val="31849B"/>
                <w:sz w:val="20"/>
              </w:rPr>
              <w:t>u Ämtern und Politiker</w:t>
            </w:r>
            <w:r w:rsidR="008234D4" w:rsidRPr="00E73657">
              <w:rPr>
                <w:rFonts w:ascii="Calibri" w:hAnsi="Calibri"/>
                <w:b w:val="0"/>
                <w:color w:val="31849B"/>
                <w:sz w:val="20"/>
              </w:rPr>
              <w:t>inne</w:t>
            </w:r>
            <w:r w:rsidR="00D163DB" w:rsidRPr="00E73657">
              <w:rPr>
                <w:rFonts w:ascii="Calibri" w:hAnsi="Calibri"/>
                <w:b w:val="0"/>
                <w:color w:val="31849B"/>
                <w:sz w:val="20"/>
              </w:rPr>
              <w:t xml:space="preserve">n </w:t>
            </w:r>
            <w:r w:rsidR="008234D4" w:rsidRPr="00E73657">
              <w:rPr>
                <w:rFonts w:ascii="Calibri" w:hAnsi="Calibri"/>
                <w:b w:val="0"/>
                <w:color w:val="31849B"/>
                <w:sz w:val="20"/>
              </w:rPr>
              <w:t xml:space="preserve">bzw. Politikern </w:t>
            </w:r>
            <w:r w:rsidR="00D163DB" w:rsidRPr="00E73657">
              <w:rPr>
                <w:rFonts w:ascii="Calibri" w:hAnsi="Calibri"/>
                <w:b w:val="0"/>
                <w:color w:val="31849B"/>
                <w:sz w:val="20"/>
              </w:rPr>
              <w:t>in der Umgebung</w:t>
            </w:r>
            <w:r w:rsidRPr="00E73657">
              <w:rPr>
                <w:rFonts w:ascii="Calibri" w:hAnsi="Calibri"/>
                <w:b w:val="0"/>
                <w:color w:val="31849B"/>
                <w:sz w:val="20"/>
              </w:rPr>
              <w:t xml:space="preserve"> Kontakt aufnehmen</w:t>
            </w:r>
          </w:p>
          <w:p w14:paraId="4B5A12D7" w14:textId="77777777" w:rsidR="00AB3D0C" w:rsidRPr="00E73657" w:rsidRDefault="00AB3D0C" w:rsidP="00D163DB">
            <w:pPr>
              <w:numPr>
                <w:ilvl w:val="0"/>
                <w:numId w:val="2"/>
              </w:numPr>
              <w:spacing w:line="276" w:lineRule="auto"/>
              <w:contextualSpacing/>
              <w:rPr>
                <w:rFonts w:ascii="Calibri" w:hAnsi="Calibri"/>
                <w:b w:val="0"/>
                <w:color w:val="31849B"/>
                <w:sz w:val="20"/>
              </w:rPr>
            </w:pPr>
            <w:r w:rsidRPr="00E73657">
              <w:rPr>
                <w:rFonts w:ascii="Calibri" w:hAnsi="Calibri"/>
                <w:b w:val="0"/>
                <w:color w:val="31849B"/>
                <w:sz w:val="20"/>
              </w:rPr>
              <w:t>Die</w:t>
            </w:r>
            <w:r w:rsidR="00D163DB" w:rsidRPr="00E73657">
              <w:rPr>
                <w:rFonts w:ascii="Calibri" w:hAnsi="Calibri"/>
                <w:b w:val="0"/>
                <w:color w:val="31849B"/>
                <w:sz w:val="20"/>
              </w:rPr>
              <w:t xml:space="preserve"> AG der Schulgemeinschaft </w:t>
            </w:r>
            <w:r w:rsidRPr="00E73657">
              <w:rPr>
                <w:rFonts w:ascii="Calibri" w:hAnsi="Calibri"/>
                <w:b w:val="0"/>
                <w:color w:val="31849B"/>
                <w:sz w:val="20"/>
              </w:rPr>
              <w:t>vorstellen</w:t>
            </w:r>
          </w:p>
          <w:p w14:paraId="5991ADDA" w14:textId="77777777" w:rsidR="00D163DB" w:rsidRPr="00E73657" w:rsidRDefault="00D163DB" w:rsidP="00D163DB">
            <w:pPr>
              <w:numPr>
                <w:ilvl w:val="0"/>
                <w:numId w:val="2"/>
              </w:numPr>
              <w:spacing w:line="276" w:lineRule="auto"/>
              <w:contextualSpacing/>
              <w:rPr>
                <w:rFonts w:ascii="Calibri" w:hAnsi="Calibri"/>
                <w:b w:val="0"/>
                <w:color w:val="31849B"/>
                <w:sz w:val="20"/>
              </w:rPr>
            </w:pPr>
            <w:r w:rsidRPr="00E73657">
              <w:rPr>
                <w:rFonts w:ascii="Calibri" w:hAnsi="Calibri"/>
                <w:b w:val="0"/>
                <w:color w:val="31849B"/>
                <w:sz w:val="20"/>
              </w:rPr>
              <w:t>Teilnehmerinnen und Teilnehmer</w:t>
            </w:r>
            <w:r w:rsidR="00AB3D0C" w:rsidRPr="00E73657">
              <w:rPr>
                <w:rFonts w:ascii="Calibri" w:hAnsi="Calibri"/>
                <w:b w:val="0"/>
                <w:color w:val="31849B"/>
                <w:sz w:val="20"/>
              </w:rPr>
              <w:t xml:space="preserve"> auswählen</w:t>
            </w:r>
          </w:p>
          <w:p w14:paraId="44C765AD" w14:textId="24D24B19" w:rsidR="00D163DB" w:rsidRPr="007C6EA4" w:rsidRDefault="00462DBF" w:rsidP="00D163DB">
            <w:pPr>
              <w:numPr>
                <w:ilvl w:val="0"/>
                <w:numId w:val="2"/>
              </w:numPr>
              <w:spacing w:line="276" w:lineRule="auto"/>
              <w:contextualSpacing/>
              <w:rPr>
                <w:rFonts w:ascii="Calibri" w:hAnsi="Calibri"/>
                <w:color w:val="31849B"/>
                <w:sz w:val="20"/>
              </w:rPr>
            </w:pPr>
            <w:r w:rsidRPr="00E73657">
              <w:rPr>
                <w:rFonts w:ascii="Calibri" w:hAnsi="Calibri"/>
                <w:b w:val="0"/>
                <w:color w:val="31849B"/>
                <w:sz w:val="20"/>
              </w:rPr>
              <w:t>Unterrichtsplanung</w:t>
            </w:r>
            <w:r w:rsidR="00D163DB" w:rsidRPr="00E73657">
              <w:rPr>
                <w:rFonts w:ascii="Calibri" w:hAnsi="Calibri"/>
                <w:b w:val="0"/>
                <w:color w:val="31849B"/>
                <w:sz w:val="20"/>
              </w:rPr>
              <w:t xml:space="preserve"> (vgl. Anhang)</w:t>
            </w:r>
            <w:r w:rsidR="00AB3D0C" w:rsidRPr="00E73657">
              <w:rPr>
                <w:rFonts w:ascii="Calibri" w:hAnsi="Calibri"/>
                <w:b w:val="0"/>
                <w:color w:val="31849B"/>
                <w:sz w:val="20"/>
              </w:rPr>
              <w:t xml:space="preserve"> erstellen und ggf. an die Wünsche der Schülerinnen und Schüler sowie aktuelle Themen anpassen</w:t>
            </w:r>
          </w:p>
        </w:tc>
      </w:tr>
    </w:tbl>
    <w:p w14:paraId="4C8F37CA" w14:textId="77777777" w:rsidR="00D163DB" w:rsidRPr="007C6EA4" w:rsidRDefault="00D163DB" w:rsidP="00D163DB">
      <w:pPr>
        <w:spacing w:after="0"/>
        <w:rPr>
          <w:rFonts w:ascii="Calibri" w:eastAsia="Calibri" w:hAnsi="Calibri" w:cs="Times New Roman"/>
          <w:color w:val="31849B"/>
          <w:sz w:val="22"/>
        </w:rPr>
      </w:pPr>
    </w:p>
    <w:p w14:paraId="2D5C0E76" w14:textId="77777777" w:rsidR="00D163DB" w:rsidRPr="007C6EA4" w:rsidRDefault="00D163DB" w:rsidP="00D163DB">
      <w:pPr>
        <w:shd w:val="clear" w:color="auto" w:fill="DAEEF3"/>
        <w:rPr>
          <w:rFonts w:ascii="Calibri" w:eastAsia="Calibri" w:hAnsi="Calibri" w:cs="Times New Roman"/>
          <w:color w:val="31849B"/>
          <w:sz w:val="22"/>
        </w:rPr>
      </w:pPr>
      <w:r w:rsidRPr="007C6EA4">
        <w:rPr>
          <w:rFonts w:ascii="Calibri" w:eastAsia="Calibri" w:hAnsi="Calibri" w:cs="Times New Roman"/>
          <w:color w:val="31849B"/>
          <w:sz w:val="22"/>
        </w:rPr>
        <w:t xml:space="preserve">4.2 Ablauf </w:t>
      </w:r>
    </w:p>
    <w:tbl>
      <w:tblPr>
        <w:tblStyle w:val="HelleSchattierung-Akzent5"/>
        <w:tblW w:w="0" w:type="auto"/>
        <w:tblBorders>
          <w:top w:val="single" w:sz="4" w:space="0" w:color="31849B" w:themeColor="accent5" w:themeShade="BF"/>
          <w:left w:val="single" w:sz="4" w:space="0" w:color="31849B" w:themeColor="accent5" w:themeShade="BF"/>
          <w:bottom w:val="single" w:sz="4" w:space="0" w:color="31849B" w:themeColor="accent5" w:themeShade="BF"/>
          <w:right w:val="single" w:sz="4" w:space="0" w:color="31849B" w:themeColor="accent5" w:themeShade="BF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62"/>
      </w:tblGrid>
      <w:tr w:rsidR="00D163DB" w:rsidRPr="007C6EA4" w14:paraId="51198E04" w14:textId="77777777" w:rsidTr="00E736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14:paraId="3FA382AF" w14:textId="77777777" w:rsidR="00D163DB" w:rsidRPr="00E73657" w:rsidRDefault="00D163DB" w:rsidP="00D163DB">
            <w:pPr>
              <w:numPr>
                <w:ilvl w:val="0"/>
                <w:numId w:val="3"/>
              </w:numPr>
              <w:spacing w:line="276" w:lineRule="auto"/>
              <w:contextualSpacing/>
              <w:rPr>
                <w:rFonts w:ascii="Calibri" w:hAnsi="Calibri"/>
                <w:b w:val="0"/>
                <w:color w:val="31849B"/>
                <w:sz w:val="20"/>
              </w:rPr>
            </w:pPr>
            <w:r w:rsidRPr="00E73657">
              <w:rPr>
                <w:rFonts w:ascii="Calibri" w:hAnsi="Calibri"/>
                <w:b w:val="0"/>
                <w:color w:val="31849B"/>
                <w:sz w:val="20"/>
              </w:rPr>
              <w:t>Die AG trifft sich wöchentlich zu einer festen Zeit.</w:t>
            </w:r>
          </w:p>
          <w:p w14:paraId="7ED947CA" w14:textId="3297D5AD" w:rsidR="00AB3D0C" w:rsidRPr="00E73657" w:rsidRDefault="00AB3D0C" w:rsidP="00D163DB">
            <w:pPr>
              <w:numPr>
                <w:ilvl w:val="0"/>
                <w:numId w:val="3"/>
              </w:numPr>
              <w:spacing w:line="276" w:lineRule="auto"/>
              <w:contextualSpacing/>
              <w:rPr>
                <w:rFonts w:ascii="Calibri" w:hAnsi="Calibri"/>
                <w:b w:val="0"/>
                <w:color w:val="31849B"/>
                <w:sz w:val="20"/>
              </w:rPr>
            </w:pPr>
            <w:r w:rsidRPr="00E73657">
              <w:rPr>
                <w:rFonts w:ascii="Calibri" w:hAnsi="Calibri"/>
                <w:b w:val="0"/>
                <w:color w:val="31849B"/>
                <w:sz w:val="20"/>
              </w:rPr>
              <w:t>Um bereits von Anfang an Partizipation zu ermöglichen</w:t>
            </w:r>
            <w:r w:rsidR="008234D4" w:rsidRPr="00E73657">
              <w:rPr>
                <w:rFonts w:ascii="Calibri" w:hAnsi="Calibri"/>
                <w:b w:val="0"/>
                <w:color w:val="31849B"/>
                <w:sz w:val="20"/>
              </w:rPr>
              <w:t>,</w:t>
            </w:r>
            <w:r w:rsidRPr="00E73657">
              <w:rPr>
                <w:rFonts w:ascii="Calibri" w:hAnsi="Calibri"/>
                <w:b w:val="0"/>
                <w:color w:val="31849B"/>
                <w:sz w:val="20"/>
              </w:rPr>
              <w:t xml:space="preserve"> stellt die Lehrkraft den Schülerinnen und Schülern </w:t>
            </w:r>
            <w:r w:rsidR="00462DBF" w:rsidRPr="00E73657">
              <w:rPr>
                <w:rFonts w:ascii="Calibri" w:hAnsi="Calibri"/>
                <w:b w:val="0"/>
                <w:color w:val="31849B"/>
                <w:sz w:val="20"/>
              </w:rPr>
              <w:t>die Unterrichtsplanung</w:t>
            </w:r>
            <w:r w:rsidRPr="00E73657">
              <w:rPr>
                <w:rFonts w:ascii="Calibri" w:hAnsi="Calibri"/>
                <w:b w:val="0"/>
                <w:color w:val="31849B"/>
                <w:sz w:val="20"/>
              </w:rPr>
              <w:t xml:space="preserve"> in einer der ersten Stunden vor. </w:t>
            </w:r>
          </w:p>
          <w:p w14:paraId="70A416E0" w14:textId="77777777" w:rsidR="00D163DB" w:rsidRPr="00E73657" w:rsidRDefault="00AB3D0C" w:rsidP="00D163DB">
            <w:pPr>
              <w:numPr>
                <w:ilvl w:val="0"/>
                <w:numId w:val="3"/>
              </w:numPr>
              <w:spacing w:line="276" w:lineRule="auto"/>
              <w:contextualSpacing/>
              <w:rPr>
                <w:rFonts w:ascii="Calibri" w:hAnsi="Calibri"/>
                <w:b w:val="0"/>
                <w:color w:val="31849B"/>
                <w:sz w:val="20"/>
              </w:rPr>
            </w:pPr>
            <w:r w:rsidRPr="00E73657">
              <w:rPr>
                <w:rFonts w:ascii="Calibri" w:hAnsi="Calibri"/>
                <w:b w:val="0"/>
                <w:color w:val="31849B"/>
                <w:sz w:val="20"/>
              </w:rPr>
              <w:t>Die AG-Leitung passt den Plan</w:t>
            </w:r>
            <w:r w:rsidR="00D163DB" w:rsidRPr="00E73657">
              <w:rPr>
                <w:rFonts w:ascii="Calibri" w:hAnsi="Calibri"/>
                <w:b w:val="0"/>
                <w:color w:val="31849B"/>
                <w:sz w:val="20"/>
              </w:rPr>
              <w:t xml:space="preserve"> in Hinblick auf aktuelle Themen sowie Anliegen und Wünsche der Schülerinnen und Schüler </w:t>
            </w:r>
            <w:r w:rsidRPr="00E73657">
              <w:rPr>
                <w:rFonts w:ascii="Calibri" w:hAnsi="Calibri"/>
                <w:b w:val="0"/>
                <w:color w:val="31849B"/>
                <w:sz w:val="20"/>
              </w:rPr>
              <w:t xml:space="preserve">(im Laufe des Jahres </w:t>
            </w:r>
            <w:r w:rsidR="00D163DB" w:rsidRPr="00E73657">
              <w:rPr>
                <w:rFonts w:ascii="Calibri" w:hAnsi="Calibri"/>
                <w:b w:val="0"/>
                <w:color w:val="31849B"/>
                <w:sz w:val="20"/>
              </w:rPr>
              <w:t>immer wieder</w:t>
            </w:r>
            <w:r w:rsidRPr="00E73657">
              <w:rPr>
                <w:rFonts w:ascii="Calibri" w:hAnsi="Calibri"/>
                <w:b w:val="0"/>
                <w:color w:val="31849B"/>
                <w:sz w:val="20"/>
              </w:rPr>
              <w:t>)</w:t>
            </w:r>
            <w:r w:rsidR="00D163DB" w:rsidRPr="00E73657">
              <w:rPr>
                <w:rFonts w:ascii="Calibri" w:hAnsi="Calibri"/>
                <w:b w:val="0"/>
                <w:color w:val="31849B"/>
                <w:sz w:val="20"/>
              </w:rPr>
              <w:t xml:space="preserve"> an.</w:t>
            </w:r>
          </w:p>
          <w:p w14:paraId="620E9160" w14:textId="77777777" w:rsidR="00D163DB" w:rsidRPr="00E73657" w:rsidRDefault="00AB3D0C" w:rsidP="00D163DB">
            <w:pPr>
              <w:numPr>
                <w:ilvl w:val="0"/>
                <w:numId w:val="3"/>
              </w:numPr>
              <w:spacing w:line="276" w:lineRule="auto"/>
              <w:contextualSpacing/>
              <w:rPr>
                <w:rFonts w:ascii="Calibri" w:hAnsi="Calibri"/>
                <w:b w:val="0"/>
                <w:color w:val="31849B"/>
                <w:sz w:val="20"/>
              </w:rPr>
            </w:pPr>
            <w:r w:rsidRPr="00E73657">
              <w:rPr>
                <w:rFonts w:ascii="Calibri" w:hAnsi="Calibri"/>
                <w:b w:val="0"/>
                <w:color w:val="31849B"/>
                <w:sz w:val="20"/>
              </w:rPr>
              <w:t>Anhand unterschiedlicher</w:t>
            </w:r>
            <w:r w:rsidR="00D163DB" w:rsidRPr="00E73657">
              <w:rPr>
                <w:rFonts w:ascii="Calibri" w:hAnsi="Calibri"/>
                <w:b w:val="0"/>
                <w:color w:val="31849B"/>
                <w:sz w:val="20"/>
              </w:rPr>
              <w:t xml:space="preserve"> Methoden </w:t>
            </w:r>
            <w:r w:rsidRPr="00E73657">
              <w:rPr>
                <w:rFonts w:ascii="Calibri" w:hAnsi="Calibri"/>
                <w:b w:val="0"/>
                <w:color w:val="31849B"/>
                <w:sz w:val="20"/>
              </w:rPr>
              <w:t>(z.</w:t>
            </w:r>
            <w:r w:rsidR="00462DBF" w:rsidRPr="00E73657">
              <w:rPr>
                <w:rFonts w:ascii="Calibri" w:hAnsi="Calibri"/>
                <w:b w:val="0"/>
                <w:color w:val="31849B"/>
                <w:sz w:val="20"/>
              </w:rPr>
              <w:t xml:space="preserve"> </w:t>
            </w:r>
            <w:r w:rsidRPr="00E73657">
              <w:rPr>
                <w:rFonts w:ascii="Calibri" w:hAnsi="Calibri"/>
                <w:b w:val="0"/>
                <w:color w:val="31849B"/>
                <w:sz w:val="20"/>
              </w:rPr>
              <w:t>B. Rollenspiele, theaterpädagogische Übungen) lernen</w:t>
            </w:r>
            <w:r w:rsidR="00D163DB" w:rsidRPr="00E73657">
              <w:rPr>
                <w:rFonts w:ascii="Calibri" w:hAnsi="Calibri"/>
                <w:b w:val="0"/>
                <w:color w:val="31849B"/>
                <w:sz w:val="20"/>
              </w:rPr>
              <w:t xml:space="preserve"> die Kinder, sich in andere hineinzuversetzen, um ihre Fähigkeit zur Empathie zu stärken.</w:t>
            </w:r>
          </w:p>
          <w:p w14:paraId="63EBEF68" w14:textId="77777777" w:rsidR="00D163DB" w:rsidRPr="00E73657" w:rsidRDefault="00AB3D0C" w:rsidP="00D163DB">
            <w:pPr>
              <w:numPr>
                <w:ilvl w:val="0"/>
                <w:numId w:val="3"/>
              </w:numPr>
              <w:spacing w:line="276" w:lineRule="auto"/>
              <w:contextualSpacing/>
              <w:rPr>
                <w:rFonts w:ascii="Calibri" w:hAnsi="Calibri"/>
                <w:b w:val="0"/>
                <w:color w:val="31849B"/>
                <w:sz w:val="20"/>
              </w:rPr>
            </w:pPr>
            <w:r w:rsidRPr="00E73657">
              <w:rPr>
                <w:rFonts w:ascii="Calibri" w:hAnsi="Calibri"/>
                <w:b w:val="0"/>
                <w:color w:val="31849B"/>
                <w:sz w:val="20"/>
              </w:rPr>
              <w:t>Die Schülerinnen und Schüler setzen sich mit</w:t>
            </w:r>
            <w:r w:rsidR="00D163DB" w:rsidRPr="00E73657">
              <w:rPr>
                <w:rFonts w:ascii="Calibri" w:hAnsi="Calibri"/>
                <w:b w:val="0"/>
                <w:color w:val="31849B"/>
                <w:sz w:val="20"/>
              </w:rPr>
              <w:t xml:space="preserve"> Möglichkeiten </w:t>
            </w:r>
            <w:r w:rsidRPr="00E73657">
              <w:rPr>
                <w:rFonts w:ascii="Calibri" w:hAnsi="Calibri"/>
                <w:b w:val="0"/>
                <w:color w:val="31849B"/>
                <w:sz w:val="20"/>
              </w:rPr>
              <w:t xml:space="preserve">der Recherche und Informationsgewinnung auseinander </w:t>
            </w:r>
            <w:r w:rsidR="00544AA5" w:rsidRPr="00E73657">
              <w:rPr>
                <w:rFonts w:ascii="Calibri" w:hAnsi="Calibri"/>
                <w:b w:val="0"/>
                <w:color w:val="31849B"/>
                <w:sz w:val="20"/>
              </w:rPr>
              <w:t>(z.</w:t>
            </w:r>
            <w:r w:rsidR="00462DBF" w:rsidRPr="00E73657">
              <w:rPr>
                <w:rFonts w:ascii="Calibri" w:hAnsi="Calibri"/>
                <w:b w:val="0"/>
                <w:color w:val="31849B"/>
                <w:sz w:val="20"/>
              </w:rPr>
              <w:t xml:space="preserve"> </w:t>
            </w:r>
            <w:r w:rsidR="00544AA5" w:rsidRPr="00E73657">
              <w:rPr>
                <w:rFonts w:ascii="Calibri" w:hAnsi="Calibri"/>
                <w:b w:val="0"/>
                <w:color w:val="31849B"/>
                <w:sz w:val="20"/>
              </w:rPr>
              <w:t xml:space="preserve">B. Recherche in Büchern und Internet) </w:t>
            </w:r>
            <w:r w:rsidRPr="00E73657">
              <w:rPr>
                <w:rFonts w:ascii="Calibri" w:hAnsi="Calibri"/>
                <w:b w:val="0"/>
                <w:color w:val="31849B"/>
                <w:sz w:val="20"/>
              </w:rPr>
              <w:t xml:space="preserve">und probieren </w:t>
            </w:r>
            <w:r w:rsidR="008234D4" w:rsidRPr="00E73657">
              <w:rPr>
                <w:rFonts w:ascii="Calibri" w:hAnsi="Calibri"/>
                <w:b w:val="0"/>
                <w:color w:val="31849B"/>
                <w:sz w:val="20"/>
              </w:rPr>
              <w:t xml:space="preserve">diese </w:t>
            </w:r>
            <w:r w:rsidR="00544AA5" w:rsidRPr="00E73657">
              <w:rPr>
                <w:rFonts w:ascii="Calibri" w:hAnsi="Calibri"/>
                <w:b w:val="0"/>
                <w:color w:val="31849B"/>
                <w:sz w:val="20"/>
              </w:rPr>
              <w:t xml:space="preserve">im Kontext verschiedener Themenstellungen und Zielsetzungen </w:t>
            </w:r>
            <w:r w:rsidRPr="00E73657">
              <w:rPr>
                <w:rFonts w:ascii="Calibri" w:hAnsi="Calibri"/>
                <w:b w:val="0"/>
                <w:color w:val="31849B"/>
                <w:sz w:val="20"/>
              </w:rPr>
              <w:t xml:space="preserve">aus </w:t>
            </w:r>
            <w:r w:rsidR="00D163DB" w:rsidRPr="00E73657">
              <w:rPr>
                <w:rFonts w:ascii="Calibri" w:hAnsi="Calibri"/>
                <w:b w:val="0"/>
                <w:color w:val="31849B"/>
                <w:sz w:val="20"/>
              </w:rPr>
              <w:t>(</w:t>
            </w:r>
            <w:r w:rsidR="00544AA5" w:rsidRPr="00E73657">
              <w:rPr>
                <w:rFonts w:ascii="Calibri" w:hAnsi="Calibri"/>
                <w:b w:val="0"/>
                <w:color w:val="31849B"/>
                <w:sz w:val="20"/>
              </w:rPr>
              <w:t>z.</w:t>
            </w:r>
            <w:r w:rsidR="00462DBF" w:rsidRPr="00E73657">
              <w:rPr>
                <w:rFonts w:ascii="Calibri" w:hAnsi="Calibri"/>
                <w:b w:val="0"/>
                <w:color w:val="31849B"/>
                <w:sz w:val="20"/>
              </w:rPr>
              <w:t xml:space="preserve"> </w:t>
            </w:r>
            <w:r w:rsidR="00544AA5" w:rsidRPr="00E73657">
              <w:rPr>
                <w:rFonts w:ascii="Calibri" w:hAnsi="Calibri"/>
                <w:b w:val="0"/>
                <w:color w:val="31849B"/>
                <w:sz w:val="20"/>
              </w:rPr>
              <w:t>B.</w:t>
            </w:r>
            <w:r w:rsidR="00D163DB" w:rsidRPr="00E73657">
              <w:rPr>
                <w:rFonts w:ascii="Calibri" w:hAnsi="Calibri"/>
                <w:b w:val="0"/>
                <w:color w:val="31849B"/>
                <w:sz w:val="20"/>
              </w:rPr>
              <w:t xml:space="preserve"> Planung und Durchführung von Interviews und Umfragen). </w:t>
            </w:r>
          </w:p>
          <w:p w14:paraId="6D4C5952" w14:textId="77777777" w:rsidR="00D163DB" w:rsidRPr="00E73657" w:rsidRDefault="00AB3D0C" w:rsidP="00D163DB">
            <w:pPr>
              <w:numPr>
                <w:ilvl w:val="0"/>
                <w:numId w:val="3"/>
              </w:numPr>
              <w:spacing w:line="276" w:lineRule="auto"/>
              <w:contextualSpacing/>
              <w:rPr>
                <w:rFonts w:ascii="Calibri" w:hAnsi="Calibri"/>
                <w:b w:val="0"/>
                <w:color w:val="31849B"/>
                <w:sz w:val="20"/>
              </w:rPr>
            </w:pPr>
            <w:r w:rsidRPr="00E73657">
              <w:rPr>
                <w:rFonts w:ascii="Calibri" w:hAnsi="Calibri"/>
                <w:b w:val="0"/>
                <w:color w:val="31849B"/>
                <w:sz w:val="20"/>
              </w:rPr>
              <w:t>Auf unterschiedlichen Wegen lernen die</w:t>
            </w:r>
            <w:r w:rsidR="00D163DB" w:rsidRPr="00E73657">
              <w:rPr>
                <w:rFonts w:ascii="Calibri" w:hAnsi="Calibri"/>
                <w:b w:val="0"/>
                <w:color w:val="31849B"/>
                <w:sz w:val="20"/>
              </w:rPr>
              <w:t xml:space="preserve"> Schülerinnen und Schüler</w:t>
            </w:r>
            <w:r w:rsidR="00544AA5" w:rsidRPr="00E73657">
              <w:rPr>
                <w:rFonts w:ascii="Calibri" w:hAnsi="Calibri"/>
                <w:b w:val="0"/>
                <w:color w:val="31849B"/>
                <w:sz w:val="20"/>
              </w:rPr>
              <w:t>,</w:t>
            </w:r>
            <w:r w:rsidR="00D163DB" w:rsidRPr="00E73657">
              <w:rPr>
                <w:rFonts w:ascii="Calibri" w:hAnsi="Calibri"/>
                <w:b w:val="0"/>
                <w:color w:val="31849B"/>
                <w:sz w:val="20"/>
              </w:rPr>
              <w:t xml:space="preserve"> sich eine eigene Meinung zu bilden, diese Meinung zu äußern </w:t>
            </w:r>
            <w:r w:rsidRPr="00E73657">
              <w:rPr>
                <w:rFonts w:ascii="Calibri" w:hAnsi="Calibri"/>
                <w:b w:val="0"/>
                <w:color w:val="31849B"/>
                <w:sz w:val="20"/>
              </w:rPr>
              <w:t xml:space="preserve">und sie zu vertreten </w:t>
            </w:r>
            <w:r w:rsidR="00D163DB" w:rsidRPr="00E73657">
              <w:rPr>
                <w:rFonts w:ascii="Calibri" w:hAnsi="Calibri"/>
                <w:b w:val="0"/>
                <w:color w:val="31849B"/>
                <w:sz w:val="20"/>
              </w:rPr>
              <w:t>(z.</w:t>
            </w:r>
            <w:r w:rsidR="00462DBF" w:rsidRPr="00E73657">
              <w:rPr>
                <w:rFonts w:ascii="Calibri" w:hAnsi="Calibri"/>
                <w:b w:val="0"/>
                <w:color w:val="31849B"/>
                <w:sz w:val="20"/>
              </w:rPr>
              <w:t xml:space="preserve"> </w:t>
            </w:r>
            <w:r w:rsidR="00D163DB" w:rsidRPr="00E73657">
              <w:rPr>
                <w:rFonts w:ascii="Calibri" w:hAnsi="Calibri"/>
                <w:b w:val="0"/>
                <w:color w:val="31849B"/>
                <w:sz w:val="20"/>
              </w:rPr>
              <w:t xml:space="preserve">B. </w:t>
            </w:r>
            <w:r w:rsidRPr="00E73657">
              <w:rPr>
                <w:rFonts w:ascii="Calibri" w:hAnsi="Calibri"/>
                <w:b w:val="0"/>
                <w:color w:val="31849B"/>
                <w:sz w:val="20"/>
              </w:rPr>
              <w:t xml:space="preserve">durch </w:t>
            </w:r>
            <w:r w:rsidR="00D163DB" w:rsidRPr="00E73657">
              <w:rPr>
                <w:rFonts w:ascii="Calibri" w:hAnsi="Calibri"/>
                <w:b w:val="0"/>
                <w:color w:val="31849B"/>
                <w:sz w:val="20"/>
              </w:rPr>
              <w:t>Argumentieren, Philosophieren, Visualisierung auf Plakaten, Entscheidungslinie).</w:t>
            </w:r>
          </w:p>
          <w:p w14:paraId="250B9840" w14:textId="77777777" w:rsidR="00D163DB" w:rsidRPr="00E73657" w:rsidRDefault="00D163DB" w:rsidP="00D163DB">
            <w:pPr>
              <w:numPr>
                <w:ilvl w:val="0"/>
                <w:numId w:val="3"/>
              </w:numPr>
              <w:spacing w:line="276" w:lineRule="auto"/>
              <w:contextualSpacing/>
              <w:rPr>
                <w:rFonts w:ascii="Calibri" w:hAnsi="Calibri"/>
                <w:b w:val="0"/>
                <w:color w:val="31849B"/>
                <w:sz w:val="20"/>
              </w:rPr>
            </w:pPr>
            <w:r w:rsidRPr="00E73657">
              <w:rPr>
                <w:rFonts w:ascii="Calibri" w:hAnsi="Calibri"/>
                <w:b w:val="0"/>
                <w:color w:val="31849B"/>
                <w:sz w:val="20"/>
              </w:rPr>
              <w:t xml:space="preserve">Die Kinder lernen verschiedene Wege </w:t>
            </w:r>
            <w:r w:rsidR="00524E18" w:rsidRPr="00E73657">
              <w:rPr>
                <w:rFonts w:ascii="Calibri" w:hAnsi="Calibri"/>
                <w:b w:val="0"/>
                <w:color w:val="31849B"/>
                <w:sz w:val="20"/>
              </w:rPr>
              <w:t xml:space="preserve">der Entscheidungs- und Lösungsfindung kennen </w:t>
            </w:r>
            <w:r w:rsidRPr="00E73657">
              <w:rPr>
                <w:rFonts w:ascii="Calibri" w:hAnsi="Calibri"/>
                <w:b w:val="0"/>
                <w:color w:val="31849B"/>
                <w:sz w:val="20"/>
              </w:rPr>
              <w:t>(z.</w:t>
            </w:r>
            <w:r w:rsidR="00462DBF" w:rsidRPr="00E73657">
              <w:rPr>
                <w:rFonts w:ascii="Calibri" w:hAnsi="Calibri"/>
                <w:b w:val="0"/>
                <w:color w:val="31849B"/>
                <w:sz w:val="20"/>
              </w:rPr>
              <w:t xml:space="preserve"> </w:t>
            </w:r>
            <w:r w:rsidRPr="00E73657">
              <w:rPr>
                <w:rFonts w:ascii="Calibri" w:hAnsi="Calibri"/>
                <w:b w:val="0"/>
                <w:color w:val="31849B"/>
                <w:sz w:val="20"/>
              </w:rPr>
              <w:t xml:space="preserve">B. geheime Wahl, offene Abstimmung, </w:t>
            </w:r>
            <w:r w:rsidR="00544AA5" w:rsidRPr="00E73657">
              <w:rPr>
                <w:rFonts w:ascii="Calibri" w:hAnsi="Calibri"/>
                <w:b w:val="0"/>
                <w:color w:val="31849B"/>
                <w:sz w:val="20"/>
              </w:rPr>
              <w:t>Kompromisse schließen</w:t>
            </w:r>
            <w:r w:rsidR="00524E18" w:rsidRPr="00E73657">
              <w:rPr>
                <w:rFonts w:ascii="Calibri" w:hAnsi="Calibri"/>
                <w:b w:val="0"/>
                <w:color w:val="31849B"/>
                <w:sz w:val="20"/>
              </w:rPr>
              <w:t>, Konsens</w:t>
            </w:r>
            <w:r w:rsidR="00544AA5" w:rsidRPr="00E73657">
              <w:rPr>
                <w:rFonts w:ascii="Calibri" w:hAnsi="Calibri"/>
                <w:b w:val="0"/>
                <w:color w:val="31849B"/>
                <w:sz w:val="20"/>
              </w:rPr>
              <w:t xml:space="preserve"> finden</w:t>
            </w:r>
            <w:r w:rsidRPr="00E73657">
              <w:rPr>
                <w:rFonts w:ascii="Calibri" w:hAnsi="Calibri"/>
                <w:b w:val="0"/>
                <w:color w:val="31849B"/>
                <w:sz w:val="20"/>
              </w:rPr>
              <w:t>).</w:t>
            </w:r>
          </w:p>
          <w:p w14:paraId="48DC93A9" w14:textId="77777777" w:rsidR="00D163DB" w:rsidRPr="007C6EA4" w:rsidRDefault="00F155FF" w:rsidP="00D163DB">
            <w:pPr>
              <w:numPr>
                <w:ilvl w:val="0"/>
                <w:numId w:val="3"/>
              </w:numPr>
              <w:spacing w:line="276" w:lineRule="auto"/>
              <w:contextualSpacing/>
              <w:rPr>
                <w:rFonts w:ascii="Calibri" w:hAnsi="Calibri"/>
                <w:color w:val="31849B"/>
                <w:sz w:val="20"/>
              </w:rPr>
            </w:pPr>
            <w:r w:rsidRPr="00E73657">
              <w:rPr>
                <w:rFonts w:ascii="Calibri" w:hAnsi="Calibri"/>
                <w:b w:val="0"/>
                <w:color w:val="31849B"/>
                <w:sz w:val="20"/>
              </w:rPr>
              <w:t>Ausführliche</w:t>
            </w:r>
            <w:r w:rsidR="00D163DB" w:rsidRPr="00E73657">
              <w:rPr>
                <w:rFonts w:ascii="Calibri" w:hAnsi="Calibri"/>
                <w:b w:val="0"/>
                <w:color w:val="31849B"/>
                <w:sz w:val="20"/>
              </w:rPr>
              <w:t xml:space="preserve"> Reflexion über die Methoden und deren Vor- und Nachteile.</w:t>
            </w:r>
          </w:p>
        </w:tc>
      </w:tr>
    </w:tbl>
    <w:p w14:paraId="5C69FE34" w14:textId="77777777" w:rsidR="00D163DB" w:rsidRPr="007C6EA4" w:rsidRDefault="00D163DB" w:rsidP="00D163DB">
      <w:pPr>
        <w:shd w:val="clear" w:color="auto" w:fill="DAEEF3" w:themeFill="accent5" w:themeFillTint="33"/>
        <w:spacing w:before="240"/>
        <w:rPr>
          <w:rFonts w:ascii="Calibri" w:eastAsia="Times New Roman" w:hAnsi="Calibri" w:cs="Calibri"/>
          <w:color w:val="31849B"/>
          <w:sz w:val="22"/>
          <w:lang w:eastAsia="de-DE"/>
        </w:rPr>
      </w:pPr>
      <w:r w:rsidRPr="007C6EA4">
        <w:rPr>
          <w:rFonts w:ascii="Calibri" w:eastAsia="Times New Roman" w:hAnsi="Calibri" w:cs="Calibri"/>
          <w:color w:val="31849B"/>
          <w:sz w:val="22"/>
          <w:lang w:eastAsia="de-DE"/>
        </w:rPr>
        <w:t>4.3 Hinweise zur Weiterarbeit</w:t>
      </w:r>
    </w:p>
    <w:tbl>
      <w:tblPr>
        <w:tblStyle w:val="HelleSchattierung-Akzent5"/>
        <w:tblW w:w="0" w:type="auto"/>
        <w:tblBorders>
          <w:top w:val="single" w:sz="4" w:space="0" w:color="31849B" w:themeColor="accent5" w:themeShade="BF"/>
          <w:left w:val="single" w:sz="4" w:space="0" w:color="31849B" w:themeColor="accent5" w:themeShade="BF"/>
          <w:bottom w:val="single" w:sz="4" w:space="0" w:color="31849B" w:themeColor="accent5" w:themeShade="BF"/>
          <w:right w:val="single" w:sz="4" w:space="0" w:color="31849B" w:themeColor="accent5" w:themeShade="BF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62"/>
      </w:tblGrid>
      <w:tr w:rsidR="00D163DB" w:rsidRPr="007C6EA4" w14:paraId="4B34F549" w14:textId="77777777" w:rsidTr="00E736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14:paraId="6949E70E" w14:textId="77777777" w:rsidR="00D163DB" w:rsidRPr="00E73657" w:rsidRDefault="00D163DB" w:rsidP="00D163DB">
            <w:pPr>
              <w:numPr>
                <w:ilvl w:val="0"/>
                <w:numId w:val="4"/>
              </w:numPr>
              <w:spacing w:line="276" w:lineRule="auto"/>
              <w:contextualSpacing/>
              <w:rPr>
                <w:rFonts w:ascii="Calibri" w:hAnsi="Calibri"/>
                <w:b w:val="0"/>
                <w:color w:val="31849B"/>
                <w:sz w:val="20"/>
              </w:rPr>
            </w:pPr>
            <w:r w:rsidRPr="00E73657">
              <w:rPr>
                <w:rFonts w:ascii="Calibri" w:hAnsi="Calibri"/>
                <w:b w:val="0"/>
                <w:color w:val="31849B"/>
                <w:sz w:val="20"/>
              </w:rPr>
              <w:t>Die AG kann auch Aktionen und Projekte für die ganze Schule planen und/oder diese evaluieren.</w:t>
            </w:r>
          </w:p>
          <w:p w14:paraId="5331FFF1" w14:textId="77777777" w:rsidR="00D163DB" w:rsidRPr="00E73657" w:rsidRDefault="00D163DB" w:rsidP="00D163DB">
            <w:pPr>
              <w:numPr>
                <w:ilvl w:val="0"/>
                <w:numId w:val="4"/>
              </w:numPr>
              <w:spacing w:line="276" w:lineRule="auto"/>
              <w:contextualSpacing/>
              <w:rPr>
                <w:rFonts w:ascii="Calibri" w:hAnsi="Calibri"/>
                <w:b w:val="0"/>
                <w:color w:val="31849B"/>
                <w:sz w:val="20"/>
              </w:rPr>
            </w:pPr>
            <w:r w:rsidRPr="00E73657">
              <w:rPr>
                <w:rFonts w:ascii="Calibri" w:hAnsi="Calibri"/>
                <w:b w:val="0"/>
                <w:color w:val="31849B"/>
                <w:sz w:val="20"/>
              </w:rPr>
              <w:t xml:space="preserve">Es bietet sich die Zusammenarbeit mit der </w:t>
            </w:r>
            <w:r w:rsidR="00901D18" w:rsidRPr="00E73657">
              <w:rPr>
                <w:rFonts w:ascii="Calibri" w:hAnsi="Calibri"/>
                <w:b w:val="0"/>
                <w:color w:val="31849B"/>
                <w:sz w:val="20"/>
              </w:rPr>
              <w:t xml:space="preserve">Klassensprecherkonferenz </w:t>
            </w:r>
            <w:r w:rsidR="00524E18" w:rsidRPr="00E73657">
              <w:rPr>
                <w:rFonts w:ascii="Calibri" w:hAnsi="Calibri"/>
                <w:b w:val="0"/>
                <w:color w:val="31849B"/>
                <w:sz w:val="20"/>
              </w:rPr>
              <w:t>bzw.</w:t>
            </w:r>
            <w:r w:rsidRPr="00E73657">
              <w:rPr>
                <w:rFonts w:ascii="Calibri" w:hAnsi="Calibri"/>
                <w:b w:val="0"/>
                <w:color w:val="31849B"/>
                <w:sz w:val="20"/>
              </w:rPr>
              <w:t xml:space="preserve"> der Schulversammlung an.</w:t>
            </w:r>
          </w:p>
          <w:p w14:paraId="4034A40E" w14:textId="77777777" w:rsidR="00D163DB" w:rsidRPr="00E73657" w:rsidRDefault="000262B2" w:rsidP="00D163DB">
            <w:pPr>
              <w:numPr>
                <w:ilvl w:val="0"/>
                <w:numId w:val="4"/>
              </w:numPr>
              <w:spacing w:line="276" w:lineRule="auto"/>
              <w:contextualSpacing/>
              <w:rPr>
                <w:rFonts w:ascii="Calibri" w:hAnsi="Calibri"/>
                <w:b w:val="0"/>
                <w:color w:val="31849B"/>
                <w:sz w:val="20"/>
              </w:rPr>
            </w:pPr>
            <w:r w:rsidRPr="00E73657">
              <w:rPr>
                <w:rFonts w:ascii="Calibri" w:hAnsi="Calibri"/>
                <w:b w:val="0"/>
                <w:color w:val="31849B"/>
                <w:sz w:val="20"/>
              </w:rPr>
              <w:t>Die AG gibt Raum für eine v</w:t>
            </w:r>
            <w:r w:rsidR="00901D18" w:rsidRPr="00E73657">
              <w:rPr>
                <w:rFonts w:ascii="Calibri" w:hAnsi="Calibri"/>
                <w:b w:val="0"/>
                <w:color w:val="31849B"/>
                <w:sz w:val="20"/>
              </w:rPr>
              <w:t>ertiefte Thematisierung aktueller Geschehnisse und Ereignisse aus dem Klassenunterricht</w:t>
            </w:r>
            <w:r w:rsidR="00D163DB" w:rsidRPr="00E73657">
              <w:rPr>
                <w:rFonts w:ascii="Calibri" w:hAnsi="Calibri"/>
                <w:b w:val="0"/>
                <w:color w:val="31849B"/>
                <w:sz w:val="20"/>
              </w:rPr>
              <w:t>.</w:t>
            </w:r>
          </w:p>
          <w:p w14:paraId="3E868F51" w14:textId="77777777" w:rsidR="00D163DB" w:rsidRPr="007C6EA4" w:rsidRDefault="00D163DB" w:rsidP="00D163DB">
            <w:pPr>
              <w:numPr>
                <w:ilvl w:val="0"/>
                <w:numId w:val="4"/>
              </w:numPr>
              <w:spacing w:line="276" w:lineRule="auto"/>
              <w:contextualSpacing/>
              <w:rPr>
                <w:rFonts w:ascii="Calibri" w:hAnsi="Calibri"/>
                <w:color w:val="31849B"/>
                <w:sz w:val="20"/>
              </w:rPr>
            </w:pPr>
            <w:r w:rsidRPr="00E73657">
              <w:rPr>
                <w:rFonts w:ascii="Calibri" w:hAnsi="Calibri"/>
                <w:b w:val="0"/>
                <w:color w:val="31849B"/>
                <w:sz w:val="20"/>
              </w:rPr>
              <w:t>Die Zusammenarbeit mit außerschulischen Einrichtungen</w:t>
            </w:r>
            <w:r w:rsidR="00544AA5" w:rsidRPr="00E73657">
              <w:rPr>
                <w:rFonts w:ascii="Calibri" w:hAnsi="Calibri"/>
                <w:b w:val="0"/>
                <w:color w:val="31849B"/>
                <w:sz w:val="20"/>
              </w:rPr>
              <w:t>,</w:t>
            </w:r>
            <w:r w:rsidRPr="00E73657">
              <w:rPr>
                <w:rFonts w:ascii="Calibri" w:hAnsi="Calibri"/>
                <w:b w:val="0"/>
                <w:color w:val="31849B"/>
                <w:sz w:val="20"/>
              </w:rPr>
              <w:t xml:space="preserve"> wie z.</w:t>
            </w:r>
            <w:r w:rsidR="00462DBF" w:rsidRPr="00E73657">
              <w:rPr>
                <w:rFonts w:ascii="Calibri" w:hAnsi="Calibri"/>
                <w:b w:val="0"/>
                <w:color w:val="31849B"/>
                <w:sz w:val="20"/>
              </w:rPr>
              <w:t xml:space="preserve"> </w:t>
            </w:r>
            <w:r w:rsidRPr="00E73657">
              <w:rPr>
                <w:rFonts w:ascii="Calibri" w:hAnsi="Calibri"/>
                <w:b w:val="0"/>
                <w:color w:val="31849B"/>
                <w:sz w:val="20"/>
              </w:rPr>
              <w:t>B. einer Stadtschüler</w:t>
            </w:r>
            <w:r w:rsidR="00524E18" w:rsidRPr="00E73657">
              <w:rPr>
                <w:rFonts w:ascii="Calibri" w:hAnsi="Calibri"/>
                <w:b w:val="0"/>
                <w:color w:val="31849B"/>
                <w:sz w:val="20"/>
              </w:rPr>
              <w:t>innen</w:t>
            </w:r>
            <w:r w:rsidRPr="00E73657">
              <w:rPr>
                <w:rFonts w:ascii="Calibri" w:hAnsi="Calibri"/>
                <w:b w:val="0"/>
                <w:color w:val="31849B"/>
                <w:sz w:val="20"/>
              </w:rPr>
              <w:t>- bzw. Schülervertretung oder der Gemeinde</w:t>
            </w:r>
            <w:r w:rsidR="00544AA5" w:rsidRPr="00E73657">
              <w:rPr>
                <w:rFonts w:ascii="Calibri" w:hAnsi="Calibri"/>
                <w:b w:val="0"/>
                <w:color w:val="31849B"/>
                <w:sz w:val="20"/>
              </w:rPr>
              <w:t>,</w:t>
            </w:r>
            <w:r w:rsidRPr="00E73657">
              <w:rPr>
                <w:rFonts w:ascii="Calibri" w:hAnsi="Calibri"/>
                <w:b w:val="0"/>
                <w:color w:val="31849B"/>
                <w:sz w:val="20"/>
              </w:rPr>
              <w:t xml:space="preserve"> bietet sich an.</w:t>
            </w:r>
          </w:p>
        </w:tc>
      </w:tr>
    </w:tbl>
    <w:p w14:paraId="49B2C9B6" w14:textId="77777777" w:rsidR="00D163DB" w:rsidRPr="007C6EA4" w:rsidRDefault="00D163DB" w:rsidP="00D163DB">
      <w:pPr>
        <w:spacing w:after="0"/>
        <w:rPr>
          <w:rFonts w:ascii="Calibri" w:eastAsia="Times New Roman" w:hAnsi="Calibri" w:cs="Calibri"/>
          <w:color w:val="31849B"/>
          <w:sz w:val="22"/>
          <w:lang w:eastAsia="de-DE"/>
        </w:rPr>
      </w:pPr>
    </w:p>
    <w:p w14:paraId="6AF11CF0" w14:textId="77777777" w:rsidR="00D163DB" w:rsidRPr="007C6EA4" w:rsidRDefault="00D163DB" w:rsidP="00D163DB">
      <w:pPr>
        <w:shd w:val="clear" w:color="auto" w:fill="DAEEF3"/>
        <w:rPr>
          <w:rFonts w:ascii="Calibri" w:eastAsia="Times New Roman" w:hAnsi="Calibri" w:cs="Calibri"/>
          <w:color w:val="31849B"/>
          <w:sz w:val="22"/>
          <w:lang w:eastAsia="de-DE"/>
        </w:rPr>
      </w:pPr>
      <w:r w:rsidRPr="007C6EA4">
        <w:rPr>
          <w:rFonts w:ascii="Calibri" w:eastAsia="Times New Roman" w:hAnsi="Calibri" w:cs="Calibri"/>
          <w:color w:val="31849B"/>
          <w:sz w:val="22"/>
          <w:lang w:eastAsia="de-DE"/>
        </w:rPr>
        <w:t>4.4 Weiterführende Literatur / Hilfreiche Links</w:t>
      </w:r>
    </w:p>
    <w:tbl>
      <w:tblPr>
        <w:tblStyle w:val="HelleSchattierung-Akzent5"/>
        <w:tblW w:w="0" w:type="auto"/>
        <w:tblBorders>
          <w:top w:val="single" w:sz="4" w:space="0" w:color="31849B" w:themeColor="accent5" w:themeShade="BF"/>
          <w:left w:val="single" w:sz="4" w:space="0" w:color="31849B" w:themeColor="accent5" w:themeShade="BF"/>
          <w:bottom w:val="single" w:sz="4" w:space="0" w:color="31849B" w:themeColor="accent5" w:themeShade="BF"/>
          <w:right w:val="single" w:sz="4" w:space="0" w:color="31849B" w:themeColor="accent5" w:themeShade="BF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62"/>
      </w:tblGrid>
      <w:tr w:rsidR="00D163DB" w:rsidRPr="007C6EA4" w14:paraId="09D3710A" w14:textId="77777777" w:rsidTr="00E736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14:paraId="3EF00A84" w14:textId="77777777" w:rsidR="00D163DB" w:rsidRPr="00E73657" w:rsidRDefault="00B277A4" w:rsidP="00D163DB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Calibri" w:hAnsi="Calibri"/>
                <w:b w:val="0"/>
                <w:color w:val="31849B"/>
                <w:sz w:val="20"/>
              </w:rPr>
            </w:pPr>
            <w:r w:rsidRPr="00E73657">
              <w:rPr>
                <w:rFonts w:ascii="Calibri" w:hAnsi="Calibri"/>
                <w:b w:val="0"/>
                <w:color w:val="31849B"/>
                <w:sz w:val="20"/>
              </w:rPr>
              <w:t>Welk, Sara und Schnabel, Dunja</w:t>
            </w:r>
            <w:r w:rsidR="00E80679" w:rsidRPr="00E73657">
              <w:rPr>
                <w:rFonts w:ascii="Calibri" w:hAnsi="Calibri"/>
                <w:b w:val="0"/>
                <w:color w:val="31849B"/>
                <w:sz w:val="20"/>
              </w:rPr>
              <w:t xml:space="preserve"> (2021)</w:t>
            </w:r>
            <w:r w:rsidRPr="00E73657">
              <w:rPr>
                <w:rFonts w:ascii="Calibri" w:hAnsi="Calibri"/>
                <w:b w:val="0"/>
                <w:color w:val="31849B"/>
                <w:sz w:val="20"/>
              </w:rPr>
              <w:t xml:space="preserve">: </w:t>
            </w:r>
            <w:r w:rsidR="00D163DB" w:rsidRPr="00E73657">
              <w:rPr>
                <w:rFonts w:ascii="Calibri" w:hAnsi="Calibri"/>
                <w:b w:val="0"/>
                <w:i/>
                <w:iCs/>
                <w:color w:val="31849B"/>
                <w:sz w:val="20"/>
              </w:rPr>
              <w:t>Wie du die Welt verändern kannst: Ob Familie, Schule oder das ganze Land – so funktioniert Demokratie</w:t>
            </w:r>
            <w:r w:rsidR="00E80679" w:rsidRPr="00E73657">
              <w:rPr>
                <w:rFonts w:ascii="Calibri" w:hAnsi="Calibri"/>
                <w:b w:val="0"/>
                <w:color w:val="31849B"/>
                <w:sz w:val="20"/>
              </w:rPr>
              <w:t>, München:</w:t>
            </w:r>
            <w:r w:rsidR="00D163DB" w:rsidRPr="00E73657">
              <w:rPr>
                <w:rFonts w:ascii="Calibri" w:hAnsi="Calibri"/>
                <w:b w:val="0"/>
                <w:color w:val="31849B"/>
                <w:sz w:val="20"/>
              </w:rPr>
              <w:t xml:space="preserve"> </w:t>
            </w:r>
            <w:proofErr w:type="spellStart"/>
            <w:r w:rsidR="00D163DB" w:rsidRPr="00E73657">
              <w:rPr>
                <w:rFonts w:ascii="Calibri" w:hAnsi="Calibri"/>
                <w:b w:val="0"/>
                <w:color w:val="31849B"/>
                <w:sz w:val="20"/>
              </w:rPr>
              <w:t>ArsEdition</w:t>
            </w:r>
            <w:proofErr w:type="spellEnd"/>
          </w:p>
          <w:p w14:paraId="19D03004" w14:textId="77777777" w:rsidR="00D163DB" w:rsidRPr="00E73657" w:rsidRDefault="00B277A4" w:rsidP="00D163DB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Calibri" w:hAnsi="Calibri"/>
                <w:b w:val="0"/>
                <w:color w:val="31849B"/>
                <w:sz w:val="20"/>
              </w:rPr>
            </w:pPr>
            <w:r w:rsidRPr="00E73657">
              <w:rPr>
                <w:rFonts w:ascii="Calibri" w:hAnsi="Calibri"/>
                <w:b w:val="0"/>
                <w:color w:val="31849B"/>
                <w:sz w:val="20"/>
              </w:rPr>
              <w:t>Segmüller-Schwaiger, Sonja</w:t>
            </w:r>
            <w:r w:rsidR="00E80679" w:rsidRPr="00E73657">
              <w:rPr>
                <w:rFonts w:ascii="Calibri" w:hAnsi="Calibri"/>
                <w:b w:val="0"/>
                <w:color w:val="31849B"/>
                <w:sz w:val="20"/>
              </w:rPr>
              <w:t xml:space="preserve"> (2018)</w:t>
            </w:r>
            <w:r w:rsidRPr="00E73657">
              <w:rPr>
                <w:rFonts w:ascii="Calibri" w:hAnsi="Calibri"/>
                <w:b w:val="0"/>
                <w:color w:val="31849B"/>
                <w:sz w:val="20"/>
              </w:rPr>
              <w:t xml:space="preserve">: </w:t>
            </w:r>
            <w:r w:rsidR="00D163DB" w:rsidRPr="00E73657">
              <w:rPr>
                <w:rFonts w:ascii="Calibri" w:hAnsi="Calibri"/>
                <w:b w:val="0"/>
                <w:i/>
                <w:iCs/>
                <w:color w:val="31849B"/>
                <w:sz w:val="20"/>
              </w:rPr>
              <w:t>Demokratiewerkstatt für die Grundschule</w:t>
            </w:r>
            <w:r w:rsidR="00E80679" w:rsidRPr="00E73657">
              <w:rPr>
                <w:rFonts w:ascii="Calibri" w:hAnsi="Calibri"/>
                <w:b w:val="0"/>
                <w:color w:val="31849B"/>
                <w:sz w:val="20"/>
              </w:rPr>
              <w:t>, Augsburg:</w:t>
            </w:r>
            <w:r w:rsidRPr="00E73657">
              <w:rPr>
                <w:rFonts w:ascii="Calibri" w:hAnsi="Calibri"/>
                <w:b w:val="0"/>
                <w:color w:val="31849B"/>
                <w:sz w:val="20"/>
              </w:rPr>
              <w:t xml:space="preserve"> </w:t>
            </w:r>
            <w:r w:rsidR="00D163DB" w:rsidRPr="00E73657">
              <w:rPr>
                <w:rFonts w:ascii="Calibri" w:hAnsi="Calibri"/>
                <w:b w:val="0"/>
                <w:color w:val="31849B"/>
                <w:sz w:val="20"/>
              </w:rPr>
              <w:t>Auer-Verlag</w:t>
            </w:r>
          </w:p>
          <w:p w14:paraId="62CEB68F" w14:textId="77777777" w:rsidR="00D163DB" w:rsidRPr="00E73657" w:rsidRDefault="00B277A4" w:rsidP="00D163DB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Calibri" w:hAnsi="Calibri"/>
                <w:b w:val="0"/>
                <w:color w:val="31849B"/>
                <w:sz w:val="20"/>
              </w:rPr>
            </w:pPr>
            <w:r w:rsidRPr="00E73657">
              <w:rPr>
                <w:rFonts w:ascii="Calibri" w:hAnsi="Calibri"/>
                <w:b w:val="0"/>
                <w:color w:val="31849B"/>
                <w:sz w:val="20"/>
              </w:rPr>
              <w:t xml:space="preserve">Rathmann, Claudia und Kürschner, Liane: </w:t>
            </w:r>
            <w:r w:rsidR="00D163DB" w:rsidRPr="00E73657">
              <w:rPr>
                <w:rFonts w:ascii="Calibri" w:hAnsi="Calibri"/>
                <w:b w:val="0"/>
                <w:i/>
                <w:color w:val="31849B"/>
                <w:sz w:val="20"/>
              </w:rPr>
              <w:t xml:space="preserve">Wie stehst du </w:t>
            </w:r>
            <w:proofErr w:type="gramStart"/>
            <w:r w:rsidR="00D163DB" w:rsidRPr="00E73657">
              <w:rPr>
                <w:rFonts w:ascii="Calibri" w:hAnsi="Calibri"/>
                <w:b w:val="0"/>
                <w:i/>
                <w:color w:val="31849B"/>
                <w:sz w:val="20"/>
              </w:rPr>
              <w:t>dazu?</w:t>
            </w:r>
            <w:r w:rsidRPr="00E73657">
              <w:rPr>
                <w:rFonts w:ascii="Calibri" w:hAnsi="Calibri"/>
                <w:b w:val="0"/>
                <w:i/>
                <w:color w:val="31849B"/>
                <w:sz w:val="20"/>
              </w:rPr>
              <w:t>,</w:t>
            </w:r>
            <w:proofErr w:type="gramEnd"/>
            <w:r w:rsidRPr="00E73657">
              <w:rPr>
                <w:rFonts w:ascii="Calibri" w:hAnsi="Calibri"/>
                <w:b w:val="0"/>
                <w:i/>
                <w:color w:val="31849B"/>
                <w:sz w:val="20"/>
              </w:rPr>
              <w:t xml:space="preserve"> </w:t>
            </w:r>
            <w:r w:rsidR="00D163DB" w:rsidRPr="00E73657">
              <w:rPr>
                <w:rFonts w:ascii="Calibri" w:hAnsi="Calibri"/>
                <w:b w:val="0"/>
                <w:i/>
                <w:color w:val="31849B"/>
                <w:sz w:val="20"/>
              </w:rPr>
              <w:t>Demokratisch denken und handeln</w:t>
            </w:r>
            <w:r w:rsidR="00570F88" w:rsidRPr="00E73657">
              <w:rPr>
                <w:rFonts w:ascii="Calibri" w:hAnsi="Calibri"/>
                <w:b w:val="0"/>
                <w:i/>
                <w:color w:val="31849B"/>
                <w:sz w:val="20"/>
              </w:rPr>
              <w:t xml:space="preserve">, </w:t>
            </w:r>
            <w:proofErr w:type="spellStart"/>
            <w:r w:rsidR="00570F88" w:rsidRPr="00E73657">
              <w:rPr>
                <w:rFonts w:ascii="Calibri" w:hAnsi="Calibri"/>
                <w:b w:val="0"/>
                <w:color w:val="31849B"/>
                <w:sz w:val="20"/>
              </w:rPr>
              <w:t>Oberusel</w:t>
            </w:r>
            <w:proofErr w:type="spellEnd"/>
            <w:r w:rsidRPr="00E73657">
              <w:rPr>
                <w:rFonts w:ascii="Calibri" w:hAnsi="Calibri"/>
                <w:b w:val="0"/>
                <w:color w:val="31849B"/>
                <w:sz w:val="20"/>
              </w:rPr>
              <w:t xml:space="preserve">: </w:t>
            </w:r>
            <w:r w:rsidR="00D163DB" w:rsidRPr="00E73657">
              <w:rPr>
                <w:rFonts w:ascii="Calibri" w:hAnsi="Calibri"/>
                <w:b w:val="0"/>
                <w:color w:val="31849B"/>
                <w:sz w:val="20"/>
              </w:rPr>
              <w:t>Finken-Verlag</w:t>
            </w:r>
          </w:p>
          <w:p w14:paraId="2F3E7320" w14:textId="77777777" w:rsidR="00D163DB" w:rsidRPr="007C6EA4" w:rsidRDefault="00D163DB" w:rsidP="00D163DB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Calibri" w:hAnsi="Calibri"/>
                <w:color w:val="31849B"/>
                <w:sz w:val="20"/>
              </w:rPr>
            </w:pPr>
            <w:r w:rsidRPr="00E73657">
              <w:rPr>
                <w:rFonts w:ascii="Calibri" w:hAnsi="Calibri"/>
                <w:b w:val="0"/>
                <w:color w:val="31849B"/>
                <w:sz w:val="20"/>
              </w:rPr>
              <w:t>Logo-Kindernachrichten im Internet: https://www.zdf.de/kinder/logo</w:t>
            </w:r>
            <w:r w:rsidR="00206644" w:rsidRPr="00E73657">
              <w:rPr>
                <w:rFonts w:ascii="Calibri" w:hAnsi="Calibri"/>
                <w:b w:val="0"/>
                <w:color w:val="31849B"/>
                <w:sz w:val="20"/>
              </w:rPr>
              <w:t xml:space="preserve"> (abgerufen am 12.10.2022)</w:t>
            </w:r>
          </w:p>
        </w:tc>
      </w:tr>
    </w:tbl>
    <w:p w14:paraId="0FA43B04" w14:textId="77777777" w:rsidR="00D163DB" w:rsidRPr="007C6EA4" w:rsidRDefault="00D163DB" w:rsidP="00D163DB">
      <w:pPr>
        <w:spacing w:after="0"/>
        <w:rPr>
          <w:rFonts w:ascii="Calibri" w:eastAsia="Times New Roman" w:hAnsi="Calibri" w:cs="Calibri"/>
          <w:color w:val="31849B"/>
          <w:sz w:val="22"/>
          <w:lang w:eastAsia="de-DE"/>
        </w:rPr>
      </w:pPr>
    </w:p>
    <w:p w14:paraId="2A78CCA4" w14:textId="77777777" w:rsidR="00D163DB" w:rsidRPr="007C6EA4" w:rsidRDefault="00D163DB" w:rsidP="00D163DB">
      <w:pPr>
        <w:shd w:val="clear" w:color="auto" w:fill="92CDDC"/>
        <w:spacing w:after="0"/>
        <w:rPr>
          <w:rFonts w:ascii="Calibri" w:eastAsia="Calibri" w:hAnsi="Calibri" w:cs="Times New Roman"/>
          <w:color w:val="31849B"/>
          <w:sz w:val="28"/>
          <w:szCs w:val="28"/>
        </w:rPr>
      </w:pPr>
      <w:r w:rsidRPr="007C6EA4">
        <w:rPr>
          <w:rFonts w:ascii="Calibri" w:eastAsia="Calibri" w:hAnsi="Calibri" w:cs="Times New Roman"/>
          <w:color w:val="31849B"/>
          <w:sz w:val="28"/>
          <w:szCs w:val="28"/>
        </w:rPr>
        <w:t xml:space="preserve">5. Gelingensbedingungen </w:t>
      </w:r>
    </w:p>
    <w:tbl>
      <w:tblPr>
        <w:tblStyle w:val="HelleSchattierung-Akzent5"/>
        <w:tblW w:w="0" w:type="auto"/>
        <w:tblBorders>
          <w:top w:val="single" w:sz="4" w:space="0" w:color="31849B" w:themeColor="accent5" w:themeShade="BF"/>
          <w:left w:val="single" w:sz="4" w:space="0" w:color="31849B" w:themeColor="accent5" w:themeShade="BF"/>
          <w:bottom w:val="single" w:sz="4" w:space="0" w:color="31849B" w:themeColor="accent5" w:themeShade="BF"/>
          <w:right w:val="single" w:sz="4" w:space="0" w:color="31849B" w:themeColor="accent5" w:themeShade="BF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62"/>
      </w:tblGrid>
      <w:tr w:rsidR="00D163DB" w:rsidRPr="007C6EA4" w14:paraId="13FD007B" w14:textId="77777777" w:rsidTr="00E736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14:paraId="774F6E4A" w14:textId="77777777" w:rsidR="00524E18" w:rsidRPr="00E73657" w:rsidRDefault="00D163DB" w:rsidP="00D163DB">
            <w:pPr>
              <w:numPr>
                <w:ilvl w:val="0"/>
                <w:numId w:val="6"/>
              </w:numPr>
              <w:spacing w:line="276" w:lineRule="auto"/>
              <w:contextualSpacing/>
              <w:rPr>
                <w:rFonts w:ascii="Calibri" w:hAnsi="Calibri"/>
                <w:b w:val="0"/>
                <w:color w:val="31849B"/>
                <w:sz w:val="20"/>
              </w:rPr>
            </w:pPr>
            <w:r w:rsidRPr="00E73657">
              <w:rPr>
                <w:rFonts w:ascii="Calibri" w:hAnsi="Calibri"/>
                <w:b w:val="0"/>
                <w:color w:val="31849B"/>
                <w:sz w:val="20"/>
              </w:rPr>
              <w:t xml:space="preserve">Ausführliche </w:t>
            </w:r>
            <w:r w:rsidR="00524E18" w:rsidRPr="00E73657">
              <w:rPr>
                <w:rFonts w:ascii="Calibri" w:hAnsi="Calibri"/>
                <w:b w:val="0"/>
                <w:color w:val="31849B"/>
                <w:sz w:val="20"/>
              </w:rPr>
              <w:t>und für Kinder verständliche Vorstellung</w:t>
            </w:r>
            <w:r w:rsidRPr="00E73657">
              <w:rPr>
                <w:rFonts w:ascii="Calibri" w:hAnsi="Calibri"/>
                <w:b w:val="0"/>
                <w:color w:val="31849B"/>
                <w:sz w:val="20"/>
              </w:rPr>
              <w:t xml:space="preserve"> der AG</w:t>
            </w:r>
            <w:r w:rsidR="00524E18" w:rsidRPr="00E73657">
              <w:rPr>
                <w:rFonts w:ascii="Calibri" w:hAnsi="Calibri"/>
                <w:b w:val="0"/>
                <w:color w:val="31849B"/>
                <w:sz w:val="20"/>
              </w:rPr>
              <w:t xml:space="preserve"> im Vorfeld</w:t>
            </w:r>
          </w:p>
          <w:p w14:paraId="3D470E5C" w14:textId="05ED0E4A" w:rsidR="00D163DB" w:rsidRPr="00E73657" w:rsidRDefault="00524E18" w:rsidP="00D163DB">
            <w:pPr>
              <w:numPr>
                <w:ilvl w:val="0"/>
                <w:numId w:val="6"/>
              </w:numPr>
              <w:spacing w:line="276" w:lineRule="auto"/>
              <w:contextualSpacing/>
              <w:rPr>
                <w:rFonts w:ascii="Calibri" w:hAnsi="Calibri"/>
                <w:b w:val="0"/>
                <w:color w:val="31849B"/>
                <w:sz w:val="20"/>
              </w:rPr>
            </w:pPr>
            <w:r w:rsidRPr="00E73657">
              <w:rPr>
                <w:rFonts w:ascii="Calibri" w:hAnsi="Calibri"/>
                <w:b w:val="0"/>
                <w:color w:val="31849B"/>
                <w:sz w:val="20"/>
              </w:rPr>
              <w:t xml:space="preserve">Flexible Handhabung </w:t>
            </w:r>
            <w:r w:rsidR="00462DBF" w:rsidRPr="00E73657">
              <w:rPr>
                <w:rFonts w:ascii="Calibri" w:hAnsi="Calibri"/>
                <w:b w:val="0"/>
                <w:color w:val="31849B"/>
                <w:sz w:val="20"/>
              </w:rPr>
              <w:t>der Unterrichtsplanung</w:t>
            </w:r>
          </w:p>
          <w:p w14:paraId="69FEB477" w14:textId="77777777" w:rsidR="00524E18" w:rsidRPr="00E73657" w:rsidRDefault="00524E18" w:rsidP="00D163DB">
            <w:pPr>
              <w:numPr>
                <w:ilvl w:val="0"/>
                <w:numId w:val="6"/>
              </w:numPr>
              <w:spacing w:line="276" w:lineRule="auto"/>
              <w:contextualSpacing/>
              <w:rPr>
                <w:rFonts w:ascii="Calibri" w:hAnsi="Calibri"/>
                <w:color w:val="31849B"/>
                <w:sz w:val="20"/>
              </w:rPr>
            </w:pPr>
            <w:r w:rsidRPr="00E73657">
              <w:rPr>
                <w:rFonts w:ascii="Calibri" w:hAnsi="Calibri"/>
                <w:b w:val="0"/>
                <w:color w:val="31849B"/>
                <w:sz w:val="20"/>
              </w:rPr>
              <w:lastRenderedPageBreak/>
              <w:t>Bereitschaft der</w:t>
            </w:r>
            <w:r w:rsidR="00D163DB" w:rsidRPr="00E73657">
              <w:rPr>
                <w:rFonts w:ascii="Calibri" w:hAnsi="Calibri"/>
                <w:b w:val="0"/>
                <w:color w:val="31849B"/>
                <w:sz w:val="20"/>
              </w:rPr>
              <w:t xml:space="preserve"> Schulfamilie</w:t>
            </w:r>
            <w:r w:rsidRPr="00E73657">
              <w:rPr>
                <w:rFonts w:ascii="Calibri" w:hAnsi="Calibri"/>
                <w:b w:val="0"/>
                <w:color w:val="31849B"/>
                <w:sz w:val="20"/>
              </w:rPr>
              <w:t xml:space="preserve">, sich auf </w:t>
            </w:r>
            <w:r w:rsidR="00D163DB" w:rsidRPr="00E73657">
              <w:rPr>
                <w:rFonts w:ascii="Calibri" w:hAnsi="Calibri"/>
                <w:b w:val="0"/>
                <w:color w:val="31849B"/>
                <w:sz w:val="20"/>
              </w:rPr>
              <w:t xml:space="preserve">Aktionen aus der AG </w:t>
            </w:r>
            <w:r w:rsidRPr="00E73657">
              <w:rPr>
                <w:rFonts w:ascii="Calibri" w:hAnsi="Calibri"/>
                <w:b w:val="0"/>
                <w:color w:val="31849B"/>
                <w:sz w:val="20"/>
              </w:rPr>
              <w:t>einzulassen</w:t>
            </w:r>
          </w:p>
          <w:p w14:paraId="6B5E1949" w14:textId="77777777" w:rsidR="00D163DB" w:rsidRPr="007C6EA4" w:rsidRDefault="00524E18" w:rsidP="00D163DB">
            <w:pPr>
              <w:numPr>
                <w:ilvl w:val="0"/>
                <w:numId w:val="6"/>
              </w:numPr>
              <w:spacing w:line="276" w:lineRule="auto"/>
              <w:contextualSpacing/>
              <w:rPr>
                <w:rFonts w:ascii="Calibri" w:hAnsi="Calibri"/>
                <w:color w:val="31849B"/>
                <w:sz w:val="20"/>
              </w:rPr>
            </w:pPr>
            <w:r w:rsidRPr="00E73657">
              <w:rPr>
                <w:rFonts w:ascii="Calibri" w:hAnsi="Calibri"/>
                <w:b w:val="0"/>
                <w:color w:val="31849B"/>
                <w:sz w:val="20"/>
              </w:rPr>
              <w:t xml:space="preserve">Offenheit der Schulfamilie für die Beteiligung </w:t>
            </w:r>
            <w:r w:rsidR="00D163DB" w:rsidRPr="00E73657">
              <w:rPr>
                <w:rFonts w:ascii="Calibri" w:hAnsi="Calibri"/>
                <w:b w:val="0"/>
                <w:color w:val="31849B"/>
                <w:sz w:val="20"/>
              </w:rPr>
              <w:t xml:space="preserve">der Schülerinnen und Schüler </w:t>
            </w:r>
            <w:r w:rsidRPr="00E73657">
              <w:rPr>
                <w:rFonts w:ascii="Calibri" w:hAnsi="Calibri"/>
                <w:b w:val="0"/>
                <w:color w:val="31849B"/>
                <w:sz w:val="20"/>
              </w:rPr>
              <w:t>in unterschiedlichen Bereichen des Schullebens</w:t>
            </w:r>
          </w:p>
        </w:tc>
      </w:tr>
    </w:tbl>
    <w:p w14:paraId="6C082501" w14:textId="77777777" w:rsidR="00D163DB" w:rsidRPr="007C6EA4" w:rsidRDefault="00D163DB" w:rsidP="00D163DB">
      <w:pPr>
        <w:spacing w:after="0"/>
        <w:rPr>
          <w:rFonts w:ascii="Calibri" w:eastAsia="Calibri" w:hAnsi="Calibri" w:cs="Times New Roman"/>
          <w:color w:val="31849B"/>
          <w:sz w:val="22"/>
        </w:rPr>
      </w:pPr>
    </w:p>
    <w:p w14:paraId="0F808BA8" w14:textId="77777777" w:rsidR="00D163DB" w:rsidRPr="007C6EA4" w:rsidRDefault="00D163DB" w:rsidP="00D163DB">
      <w:pPr>
        <w:shd w:val="clear" w:color="auto" w:fill="92CDDC" w:themeFill="accent5" w:themeFillTint="99"/>
        <w:spacing w:after="0"/>
        <w:rPr>
          <w:rFonts w:ascii="Calibri" w:eastAsia="Calibri" w:hAnsi="Calibri" w:cs="Times New Roman"/>
          <w:color w:val="31849B"/>
          <w:sz w:val="28"/>
          <w:szCs w:val="28"/>
        </w:rPr>
      </w:pPr>
      <w:r w:rsidRPr="007C6EA4">
        <w:rPr>
          <w:rFonts w:ascii="Calibri" w:eastAsia="Calibri" w:hAnsi="Calibri" w:cs="Times New Roman"/>
          <w:color w:val="31849B"/>
          <w:sz w:val="28"/>
          <w:szCs w:val="28"/>
        </w:rPr>
        <w:t>6. Herausforderungen und Grenzen</w:t>
      </w:r>
    </w:p>
    <w:tbl>
      <w:tblPr>
        <w:tblStyle w:val="HelleSchattierung-Akzent5"/>
        <w:tblW w:w="0" w:type="auto"/>
        <w:tblBorders>
          <w:top w:val="single" w:sz="4" w:space="0" w:color="31849B" w:themeColor="accent5" w:themeShade="BF"/>
          <w:left w:val="single" w:sz="4" w:space="0" w:color="31849B" w:themeColor="accent5" w:themeShade="BF"/>
          <w:bottom w:val="single" w:sz="4" w:space="0" w:color="31849B" w:themeColor="accent5" w:themeShade="BF"/>
          <w:right w:val="single" w:sz="4" w:space="0" w:color="31849B" w:themeColor="accent5" w:themeShade="BF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62"/>
      </w:tblGrid>
      <w:tr w:rsidR="00D163DB" w:rsidRPr="007C6EA4" w14:paraId="3A059F68" w14:textId="77777777" w:rsidTr="00E736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14:paraId="517A5BE9" w14:textId="77777777" w:rsidR="00524E18" w:rsidRPr="00E73657" w:rsidRDefault="00D163DB" w:rsidP="00D163DB">
            <w:pPr>
              <w:numPr>
                <w:ilvl w:val="0"/>
                <w:numId w:val="7"/>
              </w:numPr>
              <w:spacing w:line="276" w:lineRule="auto"/>
              <w:contextualSpacing/>
              <w:rPr>
                <w:rFonts w:ascii="Calibri" w:hAnsi="Calibri"/>
                <w:color w:val="31849B"/>
                <w:sz w:val="20"/>
              </w:rPr>
            </w:pPr>
            <w:r w:rsidRPr="00E73657">
              <w:rPr>
                <w:rFonts w:ascii="Calibri" w:hAnsi="Calibri"/>
                <w:b w:val="0"/>
                <w:color w:val="31849B"/>
                <w:sz w:val="20"/>
              </w:rPr>
              <w:t xml:space="preserve">Die Kinder aus </w:t>
            </w:r>
            <w:r w:rsidR="00206644" w:rsidRPr="00E73657">
              <w:rPr>
                <w:rFonts w:ascii="Calibri" w:hAnsi="Calibri"/>
                <w:b w:val="0"/>
                <w:color w:val="31849B"/>
                <w:sz w:val="20"/>
              </w:rPr>
              <w:t xml:space="preserve">den </w:t>
            </w:r>
            <w:r w:rsidRPr="00E73657">
              <w:rPr>
                <w:rFonts w:ascii="Calibri" w:hAnsi="Calibri"/>
                <w:b w:val="0"/>
                <w:color w:val="31849B"/>
                <w:sz w:val="20"/>
              </w:rPr>
              <w:t>Klasse</w:t>
            </w:r>
            <w:r w:rsidR="00206644" w:rsidRPr="00E73657">
              <w:rPr>
                <w:rFonts w:ascii="Calibri" w:hAnsi="Calibri"/>
                <w:b w:val="0"/>
                <w:color w:val="31849B"/>
                <w:sz w:val="20"/>
              </w:rPr>
              <w:t>n</w:t>
            </w:r>
            <w:r w:rsidRPr="00E73657">
              <w:rPr>
                <w:rFonts w:ascii="Calibri" w:hAnsi="Calibri"/>
                <w:b w:val="0"/>
                <w:color w:val="31849B"/>
                <w:sz w:val="20"/>
              </w:rPr>
              <w:t xml:space="preserve"> 2-4 bringen unterschiedliche Vorkenntnisse und Interessen mit. </w:t>
            </w:r>
          </w:p>
          <w:p w14:paraId="5E24D61B" w14:textId="77777777" w:rsidR="00D163DB" w:rsidRPr="00E73657" w:rsidRDefault="00D163DB" w:rsidP="00D163DB">
            <w:pPr>
              <w:numPr>
                <w:ilvl w:val="0"/>
                <w:numId w:val="7"/>
              </w:numPr>
              <w:spacing w:line="276" w:lineRule="auto"/>
              <w:contextualSpacing/>
              <w:rPr>
                <w:rFonts w:ascii="Calibri" w:hAnsi="Calibri"/>
                <w:color w:val="31849B"/>
                <w:sz w:val="20"/>
              </w:rPr>
            </w:pPr>
            <w:r w:rsidRPr="00E73657">
              <w:rPr>
                <w:rFonts w:ascii="Calibri" w:hAnsi="Calibri"/>
                <w:b w:val="0"/>
                <w:color w:val="31849B"/>
                <w:sz w:val="20"/>
              </w:rPr>
              <w:t>Die Umsetzung von zusätzlichen Aktionen, die innerhalb der Arbeitsgemeinschaft geplant werden, benötigt viel zusätzliche Zeit und Engagement der Lehrkraft.</w:t>
            </w:r>
          </w:p>
          <w:p w14:paraId="4636A931" w14:textId="32340021" w:rsidR="00D163DB" w:rsidRPr="007C6EA4" w:rsidRDefault="00D163DB" w:rsidP="00D163DB">
            <w:pPr>
              <w:numPr>
                <w:ilvl w:val="0"/>
                <w:numId w:val="7"/>
              </w:numPr>
              <w:spacing w:line="276" w:lineRule="auto"/>
              <w:contextualSpacing/>
              <w:rPr>
                <w:rFonts w:ascii="Calibri" w:hAnsi="Calibri"/>
                <w:color w:val="31849B"/>
                <w:sz w:val="20"/>
              </w:rPr>
            </w:pPr>
            <w:r w:rsidRPr="00E73657">
              <w:rPr>
                <w:rFonts w:ascii="Calibri" w:hAnsi="Calibri"/>
                <w:b w:val="0"/>
                <w:color w:val="31849B"/>
                <w:sz w:val="20"/>
              </w:rPr>
              <w:t xml:space="preserve">Die Aktionen </w:t>
            </w:r>
            <w:r w:rsidR="00314661" w:rsidRPr="00E73657">
              <w:rPr>
                <w:rFonts w:ascii="Calibri" w:hAnsi="Calibri"/>
                <w:b w:val="0"/>
                <w:color w:val="31849B"/>
                <w:sz w:val="20"/>
              </w:rPr>
              <w:t>benötigen</w:t>
            </w:r>
            <w:r w:rsidR="00663443" w:rsidRPr="00E73657">
              <w:rPr>
                <w:rFonts w:ascii="Calibri" w:hAnsi="Calibri"/>
                <w:b w:val="0"/>
                <w:color w:val="31849B"/>
                <w:sz w:val="20"/>
              </w:rPr>
              <w:t xml:space="preserve"> </w:t>
            </w:r>
            <w:r w:rsidRPr="00E73657">
              <w:rPr>
                <w:rFonts w:ascii="Calibri" w:hAnsi="Calibri"/>
                <w:b w:val="0"/>
                <w:color w:val="31849B"/>
                <w:sz w:val="20"/>
              </w:rPr>
              <w:t>die Unterstützung und Zustimmung der gesamten Schulgemeinschaft.</w:t>
            </w:r>
          </w:p>
        </w:tc>
      </w:tr>
    </w:tbl>
    <w:p w14:paraId="04C1341F" w14:textId="77777777" w:rsidR="00D163DB" w:rsidRPr="007C6EA4" w:rsidRDefault="00D163DB" w:rsidP="00D163DB">
      <w:pPr>
        <w:spacing w:after="0" w:line="240" w:lineRule="auto"/>
        <w:rPr>
          <w:rFonts w:ascii="Calibri" w:eastAsia="Calibri" w:hAnsi="Calibri" w:cs="Times New Roman"/>
          <w:color w:val="31849B"/>
          <w:sz w:val="22"/>
        </w:rPr>
      </w:pPr>
    </w:p>
    <w:p w14:paraId="02F94CDA" w14:textId="77777777" w:rsidR="00D163DB" w:rsidRPr="007C6EA4" w:rsidRDefault="00D163DB" w:rsidP="00D163DB">
      <w:pPr>
        <w:shd w:val="clear" w:color="auto" w:fill="92CDDC"/>
        <w:spacing w:after="0"/>
        <w:rPr>
          <w:rFonts w:ascii="Calibri" w:eastAsia="Calibri" w:hAnsi="Calibri" w:cs="Times New Roman"/>
          <w:color w:val="31849B"/>
          <w:sz w:val="28"/>
          <w:szCs w:val="28"/>
        </w:rPr>
      </w:pPr>
      <w:r w:rsidRPr="007C6EA4">
        <w:rPr>
          <w:rFonts w:ascii="Calibri" w:eastAsia="Calibri" w:hAnsi="Calibri" w:cs="Times New Roman"/>
          <w:color w:val="31849B"/>
          <w:sz w:val="28"/>
          <w:szCs w:val="28"/>
        </w:rPr>
        <w:t xml:space="preserve">7. Reflexion und Evaluation </w:t>
      </w:r>
    </w:p>
    <w:tbl>
      <w:tblPr>
        <w:tblStyle w:val="HelleSchattierung-Akzent5"/>
        <w:tblW w:w="9072" w:type="dxa"/>
        <w:tblBorders>
          <w:top w:val="single" w:sz="4" w:space="0" w:color="31849B" w:themeColor="accent5" w:themeShade="BF"/>
          <w:left w:val="single" w:sz="4" w:space="0" w:color="31849B" w:themeColor="accent5" w:themeShade="BF"/>
          <w:bottom w:val="single" w:sz="4" w:space="0" w:color="31849B" w:themeColor="accent5" w:themeShade="BF"/>
          <w:right w:val="single" w:sz="4" w:space="0" w:color="31849B" w:themeColor="accent5" w:themeShade="BF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72"/>
      </w:tblGrid>
      <w:tr w:rsidR="00D163DB" w:rsidRPr="007C6EA4" w14:paraId="17E648A2" w14:textId="77777777" w:rsidTr="00E736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14:paraId="3105F487" w14:textId="77777777" w:rsidR="00B277A4" w:rsidRPr="00E73657" w:rsidRDefault="00B277A4" w:rsidP="009B01AD">
            <w:pPr>
              <w:pStyle w:val="Listenabsatz"/>
              <w:numPr>
                <w:ilvl w:val="0"/>
                <w:numId w:val="28"/>
              </w:numPr>
              <w:rPr>
                <w:rFonts w:ascii="Calibri" w:hAnsi="Calibri"/>
                <w:b w:val="0"/>
                <w:color w:val="31849B"/>
                <w:sz w:val="20"/>
              </w:rPr>
            </w:pPr>
            <w:r w:rsidRPr="00E73657">
              <w:rPr>
                <w:rFonts w:ascii="Calibri" w:hAnsi="Calibri"/>
                <w:b w:val="0"/>
                <w:color w:val="31849B"/>
                <w:sz w:val="20"/>
              </w:rPr>
              <w:t>Der Erfolg von Aktionen wird überprüft und re</w:t>
            </w:r>
            <w:r w:rsidR="005A62B7" w:rsidRPr="00E73657">
              <w:rPr>
                <w:rFonts w:ascii="Calibri" w:hAnsi="Calibri"/>
                <w:b w:val="0"/>
                <w:color w:val="31849B"/>
                <w:sz w:val="20"/>
              </w:rPr>
              <w:t>fl</w:t>
            </w:r>
            <w:r w:rsidRPr="00E73657">
              <w:rPr>
                <w:rFonts w:ascii="Calibri" w:hAnsi="Calibri"/>
                <w:b w:val="0"/>
                <w:color w:val="31849B"/>
                <w:sz w:val="20"/>
              </w:rPr>
              <w:t xml:space="preserve">ektiert: </w:t>
            </w:r>
            <w:r w:rsidR="005A62B7" w:rsidRPr="00E73657">
              <w:rPr>
                <w:rFonts w:ascii="Calibri" w:hAnsi="Calibri"/>
                <w:b w:val="0"/>
                <w:color w:val="31849B"/>
                <w:sz w:val="20"/>
              </w:rPr>
              <w:t xml:space="preserve">die </w:t>
            </w:r>
            <w:r w:rsidRPr="00E73657">
              <w:rPr>
                <w:rFonts w:ascii="Calibri" w:hAnsi="Calibri"/>
                <w:b w:val="0"/>
                <w:color w:val="31849B"/>
                <w:sz w:val="20"/>
              </w:rPr>
              <w:t>Situation vor der Aktion wird mit der Situation nach der Aktion verglichen: Was hat sich verändert? Entspricht die Veränderung unseren Vorstellungen?</w:t>
            </w:r>
          </w:p>
          <w:p w14:paraId="4C82B4C3" w14:textId="77777777" w:rsidR="00B277A4" w:rsidRPr="00E73657" w:rsidRDefault="00B277A4" w:rsidP="00B277A4">
            <w:pPr>
              <w:numPr>
                <w:ilvl w:val="0"/>
                <w:numId w:val="8"/>
              </w:numPr>
              <w:spacing w:line="276" w:lineRule="auto"/>
              <w:contextualSpacing/>
              <w:rPr>
                <w:rFonts w:ascii="Calibri" w:hAnsi="Calibri"/>
                <w:b w:val="0"/>
                <w:color w:val="31849B"/>
                <w:sz w:val="20"/>
              </w:rPr>
            </w:pPr>
            <w:r w:rsidRPr="00E73657">
              <w:rPr>
                <w:rFonts w:ascii="Calibri" w:hAnsi="Calibri"/>
                <w:b w:val="0"/>
                <w:color w:val="31849B"/>
                <w:sz w:val="20"/>
              </w:rPr>
              <w:t>Die Reflexion kann auf Ebene der AG und auf Ebene des Kollegiums erfolgen.</w:t>
            </w:r>
          </w:p>
          <w:p w14:paraId="4D5D85E4" w14:textId="68F21309" w:rsidR="00D163DB" w:rsidRPr="007C6EA4" w:rsidRDefault="005A62B7" w:rsidP="00462DBF">
            <w:pPr>
              <w:numPr>
                <w:ilvl w:val="0"/>
                <w:numId w:val="8"/>
              </w:numPr>
              <w:spacing w:line="276" w:lineRule="auto"/>
              <w:contextualSpacing/>
              <w:rPr>
                <w:rFonts w:ascii="Calibri" w:hAnsi="Calibri"/>
                <w:b w:val="0"/>
                <w:color w:val="31849B"/>
                <w:sz w:val="20"/>
              </w:rPr>
            </w:pPr>
            <w:r w:rsidRPr="00E73657">
              <w:rPr>
                <w:rFonts w:ascii="Calibri" w:hAnsi="Calibri"/>
                <w:b w:val="0"/>
                <w:color w:val="31849B"/>
                <w:sz w:val="20"/>
              </w:rPr>
              <w:t>Der Erfolg der</w:t>
            </w:r>
            <w:r w:rsidR="00B277A4" w:rsidRPr="00E73657">
              <w:rPr>
                <w:rFonts w:ascii="Calibri" w:hAnsi="Calibri"/>
                <w:b w:val="0"/>
                <w:color w:val="31849B"/>
                <w:sz w:val="20"/>
              </w:rPr>
              <w:t xml:space="preserve"> AG-Arbeit </w:t>
            </w:r>
            <w:r w:rsidRPr="00E73657">
              <w:rPr>
                <w:rFonts w:ascii="Calibri" w:hAnsi="Calibri"/>
                <w:b w:val="0"/>
                <w:color w:val="31849B"/>
                <w:sz w:val="20"/>
              </w:rPr>
              <w:t xml:space="preserve">wird </w:t>
            </w:r>
            <w:r w:rsidR="00462DBF" w:rsidRPr="00E73657">
              <w:rPr>
                <w:rFonts w:ascii="Calibri" w:hAnsi="Calibri"/>
                <w:b w:val="0"/>
                <w:color w:val="31849B"/>
                <w:sz w:val="20"/>
              </w:rPr>
              <w:t>im Verlauf des</w:t>
            </w:r>
            <w:r w:rsidR="00B277A4" w:rsidRPr="00E73657">
              <w:rPr>
                <w:rFonts w:ascii="Calibri" w:hAnsi="Calibri"/>
                <w:b w:val="0"/>
                <w:color w:val="31849B"/>
                <w:sz w:val="20"/>
              </w:rPr>
              <w:t xml:space="preserve"> Schuljahres</w:t>
            </w:r>
            <w:r w:rsidRPr="00E73657">
              <w:rPr>
                <w:rFonts w:ascii="Calibri" w:hAnsi="Calibri"/>
                <w:b w:val="0"/>
                <w:color w:val="31849B"/>
                <w:sz w:val="20"/>
              </w:rPr>
              <w:t xml:space="preserve"> </w:t>
            </w:r>
            <w:r w:rsidR="00462DBF" w:rsidRPr="00E73657">
              <w:rPr>
                <w:rFonts w:ascii="Calibri" w:hAnsi="Calibri"/>
                <w:b w:val="0"/>
                <w:color w:val="31849B"/>
                <w:sz w:val="20"/>
              </w:rPr>
              <w:t xml:space="preserve">mehrfach </w:t>
            </w:r>
            <w:r w:rsidRPr="00E73657">
              <w:rPr>
                <w:rFonts w:ascii="Calibri" w:hAnsi="Calibri"/>
                <w:b w:val="0"/>
                <w:color w:val="31849B"/>
                <w:sz w:val="20"/>
              </w:rPr>
              <w:t>reflektiert</w:t>
            </w:r>
            <w:r w:rsidR="00B277A4" w:rsidRPr="00E73657">
              <w:rPr>
                <w:rFonts w:ascii="Calibri" w:hAnsi="Calibri"/>
                <w:b w:val="0"/>
                <w:color w:val="31849B"/>
                <w:sz w:val="20"/>
              </w:rPr>
              <w:t xml:space="preserve">: Eröffnen sich für die Kinder durch die Aktivitäten der AG mehr Partizipationsmöglichkeiten? Was </w:t>
            </w:r>
            <w:r w:rsidR="00462DBF" w:rsidRPr="00E73657">
              <w:rPr>
                <w:rFonts w:ascii="Calibri" w:hAnsi="Calibri"/>
                <w:b w:val="0"/>
                <w:color w:val="31849B"/>
                <w:sz w:val="20"/>
              </w:rPr>
              <w:t>ist/</w:t>
            </w:r>
            <w:r w:rsidR="00B277A4" w:rsidRPr="00E73657">
              <w:rPr>
                <w:rFonts w:ascii="Calibri" w:hAnsi="Calibri"/>
                <w:b w:val="0"/>
                <w:color w:val="31849B"/>
                <w:sz w:val="20"/>
              </w:rPr>
              <w:t>war förderlich? Was kann noch verbessert werden?</w:t>
            </w:r>
          </w:p>
        </w:tc>
      </w:tr>
    </w:tbl>
    <w:p w14:paraId="787D294B" w14:textId="77777777" w:rsidR="00D163DB" w:rsidRPr="007C6EA4" w:rsidRDefault="00D163DB" w:rsidP="00D163DB">
      <w:pPr>
        <w:spacing w:after="0"/>
        <w:rPr>
          <w:rFonts w:ascii="Calibri" w:eastAsia="Calibri" w:hAnsi="Calibri" w:cs="Times New Roman"/>
          <w:color w:val="31849B"/>
          <w:sz w:val="22"/>
        </w:rPr>
      </w:pPr>
    </w:p>
    <w:p w14:paraId="74A61628" w14:textId="77777777" w:rsidR="00D163DB" w:rsidRPr="007C6EA4" w:rsidRDefault="00D163DB" w:rsidP="00D163DB">
      <w:pPr>
        <w:shd w:val="clear" w:color="auto" w:fill="92CDDC"/>
        <w:spacing w:after="0"/>
        <w:rPr>
          <w:rFonts w:ascii="Calibri" w:eastAsia="Calibri" w:hAnsi="Calibri" w:cs="Times New Roman"/>
          <w:color w:val="31849B"/>
          <w:sz w:val="28"/>
          <w:szCs w:val="28"/>
        </w:rPr>
      </w:pPr>
      <w:r w:rsidRPr="007C6EA4">
        <w:rPr>
          <w:rFonts w:ascii="Calibri" w:eastAsia="Calibri" w:hAnsi="Calibri" w:cs="Times New Roman"/>
          <w:color w:val="31849B"/>
          <w:sz w:val="28"/>
          <w:szCs w:val="28"/>
        </w:rPr>
        <w:t xml:space="preserve">8. Kontaktmöglichkeit </w:t>
      </w:r>
    </w:p>
    <w:tbl>
      <w:tblPr>
        <w:tblStyle w:val="HelleSchattierung-Akzent5"/>
        <w:tblW w:w="0" w:type="auto"/>
        <w:tblBorders>
          <w:top w:val="single" w:sz="4" w:space="0" w:color="31849B" w:themeColor="accent5" w:themeShade="BF"/>
          <w:left w:val="single" w:sz="4" w:space="0" w:color="31849B" w:themeColor="accent5" w:themeShade="BF"/>
          <w:bottom w:val="single" w:sz="4" w:space="0" w:color="31849B" w:themeColor="accent5" w:themeShade="BF"/>
          <w:right w:val="single" w:sz="4" w:space="0" w:color="31849B" w:themeColor="accent5" w:themeShade="BF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62"/>
      </w:tblGrid>
      <w:tr w:rsidR="00D163DB" w:rsidRPr="007C6EA4" w14:paraId="0284A85C" w14:textId="77777777" w:rsidTr="00E736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14:paraId="22ACFCBC" w14:textId="4552FC39" w:rsidR="00D163DB" w:rsidRPr="00E73657" w:rsidRDefault="00E73657" w:rsidP="00D163DB">
            <w:pPr>
              <w:numPr>
                <w:ilvl w:val="0"/>
                <w:numId w:val="9"/>
              </w:numPr>
              <w:spacing w:line="276" w:lineRule="auto"/>
              <w:contextualSpacing/>
              <w:rPr>
                <w:rFonts w:ascii="Calibri" w:hAnsi="Calibri"/>
                <w:b w:val="0"/>
                <w:color w:val="31849B"/>
                <w:sz w:val="20"/>
              </w:rPr>
            </w:pPr>
            <w:r w:rsidRPr="00E73657">
              <w:rPr>
                <w:rFonts w:ascii="Calibri" w:hAnsi="Calibri"/>
                <w:b w:val="0"/>
                <w:color w:val="31849B"/>
                <w:sz w:val="20"/>
              </w:rPr>
              <w:t xml:space="preserve">Sophie Mayer, </w:t>
            </w:r>
            <w:r w:rsidR="00D163DB" w:rsidRPr="00E73657">
              <w:rPr>
                <w:rFonts w:ascii="Calibri" w:hAnsi="Calibri"/>
                <w:b w:val="0"/>
                <w:color w:val="31849B"/>
                <w:sz w:val="20"/>
              </w:rPr>
              <w:t xml:space="preserve">Grundschule am </w:t>
            </w:r>
            <w:proofErr w:type="spellStart"/>
            <w:r w:rsidR="00D163DB" w:rsidRPr="00E73657">
              <w:rPr>
                <w:rFonts w:ascii="Calibri" w:hAnsi="Calibri"/>
                <w:b w:val="0"/>
                <w:color w:val="31849B"/>
                <w:sz w:val="20"/>
              </w:rPr>
              <w:t>Schererplatz</w:t>
            </w:r>
            <w:proofErr w:type="spellEnd"/>
            <w:r w:rsidRPr="00E73657">
              <w:rPr>
                <w:rFonts w:ascii="Calibri" w:hAnsi="Calibri"/>
                <w:b w:val="0"/>
                <w:color w:val="31849B"/>
                <w:sz w:val="20"/>
              </w:rPr>
              <w:t xml:space="preserve">: </w:t>
            </w:r>
            <w:r w:rsidR="00D163DB" w:rsidRPr="00E73657">
              <w:rPr>
                <w:rFonts w:ascii="Calibri" w:hAnsi="Calibri"/>
                <w:b w:val="0"/>
                <w:color w:val="31849B"/>
                <w:sz w:val="20"/>
              </w:rPr>
              <w:t>sophie.mayer.schule@gmail.com</w:t>
            </w:r>
          </w:p>
          <w:p w14:paraId="61688A0B" w14:textId="1F2F240F" w:rsidR="00D163DB" w:rsidRPr="007C6EA4" w:rsidRDefault="00D163DB" w:rsidP="00D163DB">
            <w:pPr>
              <w:numPr>
                <w:ilvl w:val="0"/>
                <w:numId w:val="9"/>
              </w:numPr>
              <w:spacing w:line="276" w:lineRule="auto"/>
              <w:contextualSpacing/>
              <w:rPr>
                <w:rFonts w:ascii="Calibri" w:hAnsi="Calibri"/>
                <w:color w:val="31849B"/>
                <w:sz w:val="20"/>
              </w:rPr>
            </w:pPr>
            <w:r w:rsidRPr="00E73657">
              <w:rPr>
                <w:rFonts w:ascii="Calibri" w:hAnsi="Calibri"/>
                <w:b w:val="0"/>
                <w:color w:val="31849B"/>
                <w:sz w:val="20"/>
              </w:rPr>
              <w:t>Hospitation</w:t>
            </w:r>
            <w:r w:rsidR="00E73657" w:rsidRPr="00E73657">
              <w:rPr>
                <w:rFonts w:ascii="Calibri" w:hAnsi="Calibri"/>
                <w:b w:val="0"/>
                <w:color w:val="31849B"/>
                <w:sz w:val="20"/>
              </w:rPr>
              <w:t xml:space="preserve"> auf Anfrage</w:t>
            </w:r>
          </w:p>
        </w:tc>
      </w:tr>
    </w:tbl>
    <w:p w14:paraId="363B752A" w14:textId="77777777" w:rsidR="00D163DB" w:rsidRPr="007C6EA4" w:rsidRDefault="00D163DB" w:rsidP="00D163DB">
      <w:pPr>
        <w:rPr>
          <w:rFonts w:ascii="Calibri" w:eastAsia="Calibri" w:hAnsi="Calibri" w:cs="Times New Roman"/>
          <w:sz w:val="22"/>
        </w:rPr>
      </w:pPr>
    </w:p>
    <w:p w14:paraId="220A9864" w14:textId="77777777" w:rsidR="00D163DB" w:rsidRPr="007C6EA4" w:rsidRDefault="00D163DB" w:rsidP="00D163DB">
      <w:pPr>
        <w:rPr>
          <w:rFonts w:ascii="Calibri" w:eastAsia="Calibri" w:hAnsi="Calibri" w:cs="Times New Roman"/>
          <w:sz w:val="22"/>
        </w:rPr>
      </w:pPr>
    </w:p>
    <w:p w14:paraId="0B84ED6D" w14:textId="1DBB5C48" w:rsidR="000262B2" w:rsidRDefault="000262B2">
      <w:pPr>
        <w:rPr>
          <w:rFonts w:cs="Arial"/>
          <w:b/>
          <w:color w:val="215868" w:themeColor="accent5" w:themeShade="80"/>
          <w:sz w:val="28"/>
        </w:rPr>
      </w:pPr>
      <w:bookmarkStart w:id="2" w:name="_Hlk113355444"/>
    </w:p>
    <w:bookmarkEnd w:id="2"/>
    <w:sectPr w:rsidR="000262B2" w:rsidSect="00E322A6">
      <w:footerReference w:type="default" r:id="rId13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1BCB8D" w14:textId="77777777" w:rsidR="003C1F47" w:rsidRDefault="003C1F47">
      <w:pPr>
        <w:spacing w:after="0" w:line="240" w:lineRule="auto"/>
      </w:pPr>
      <w:r>
        <w:separator/>
      </w:r>
    </w:p>
  </w:endnote>
  <w:endnote w:type="continuationSeparator" w:id="0">
    <w:p w14:paraId="74429A19" w14:textId="77777777" w:rsidR="003C1F47" w:rsidRDefault="003C1F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81451652"/>
      <w:docPartObj>
        <w:docPartGallery w:val="Page Numbers (Bottom of Page)"/>
        <w:docPartUnique/>
      </w:docPartObj>
    </w:sdtPr>
    <w:sdtEndPr/>
    <w:sdtContent>
      <w:p w14:paraId="476D6B04" w14:textId="77777777" w:rsidR="00F342DE" w:rsidRDefault="00F342DE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3887">
          <w:rPr>
            <w:noProof/>
          </w:rPr>
          <w:t>11</w:t>
        </w:r>
        <w:r>
          <w:fldChar w:fldCharType="end"/>
        </w:r>
      </w:p>
    </w:sdtContent>
  </w:sdt>
  <w:p w14:paraId="4BAF4BB3" w14:textId="77777777" w:rsidR="00F342DE" w:rsidRDefault="00F342D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D30E97" w14:textId="77777777" w:rsidR="003C1F47" w:rsidRDefault="003C1F47">
      <w:pPr>
        <w:spacing w:after="0" w:line="240" w:lineRule="auto"/>
      </w:pPr>
      <w:r>
        <w:separator/>
      </w:r>
    </w:p>
  </w:footnote>
  <w:footnote w:type="continuationSeparator" w:id="0">
    <w:p w14:paraId="79759966" w14:textId="77777777" w:rsidR="003C1F47" w:rsidRDefault="003C1F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53589"/>
    <w:multiLevelType w:val="hybridMultilevel"/>
    <w:tmpl w:val="0CE64E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D58A3"/>
    <w:multiLevelType w:val="hybridMultilevel"/>
    <w:tmpl w:val="4E58F8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9A0FC4"/>
    <w:multiLevelType w:val="hybridMultilevel"/>
    <w:tmpl w:val="EC5286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D738F5"/>
    <w:multiLevelType w:val="hybridMultilevel"/>
    <w:tmpl w:val="7814F868"/>
    <w:lvl w:ilvl="0" w:tplc="04070001">
      <w:start w:val="1"/>
      <w:numFmt w:val="bullet"/>
      <w:lvlText w:val=""/>
      <w:lvlJc w:val="left"/>
      <w:pPr>
        <w:ind w:left="102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4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89" w:hanging="360"/>
      </w:pPr>
      <w:rPr>
        <w:rFonts w:ascii="Wingdings" w:hAnsi="Wingdings" w:hint="default"/>
      </w:rPr>
    </w:lvl>
  </w:abstractNum>
  <w:abstractNum w:abstractNumId="4" w15:restartNumberingAfterBreak="0">
    <w:nsid w:val="150F03A5"/>
    <w:multiLevelType w:val="hybridMultilevel"/>
    <w:tmpl w:val="5BCE5D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2B6050"/>
    <w:multiLevelType w:val="hybridMultilevel"/>
    <w:tmpl w:val="591CF6A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2567E5"/>
    <w:multiLevelType w:val="hybridMultilevel"/>
    <w:tmpl w:val="298068D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5A1474"/>
    <w:multiLevelType w:val="hybridMultilevel"/>
    <w:tmpl w:val="B65EB82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9AF3AD6"/>
    <w:multiLevelType w:val="hybridMultilevel"/>
    <w:tmpl w:val="CD4434A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AA56DC6"/>
    <w:multiLevelType w:val="hybridMultilevel"/>
    <w:tmpl w:val="2E96AE60"/>
    <w:lvl w:ilvl="0" w:tplc="040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7602AD"/>
    <w:multiLevelType w:val="hybridMultilevel"/>
    <w:tmpl w:val="FD9AA06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E6E0F79"/>
    <w:multiLevelType w:val="hybridMultilevel"/>
    <w:tmpl w:val="9EC8FB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D1574F"/>
    <w:multiLevelType w:val="hybridMultilevel"/>
    <w:tmpl w:val="84ECC8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49382A"/>
    <w:multiLevelType w:val="hybridMultilevel"/>
    <w:tmpl w:val="F99A21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9808B6"/>
    <w:multiLevelType w:val="hybridMultilevel"/>
    <w:tmpl w:val="95BA931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4993276"/>
    <w:multiLevelType w:val="hybridMultilevel"/>
    <w:tmpl w:val="0C80FA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5E3D9B"/>
    <w:multiLevelType w:val="hybridMultilevel"/>
    <w:tmpl w:val="4F0E32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AA7BA5"/>
    <w:multiLevelType w:val="hybridMultilevel"/>
    <w:tmpl w:val="279CD3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E26D76"/>
    <w:multiLevelType w:val="hybridMultilevel"/>
    <w:tmpl w:val="1EC601B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41E1CDB"/>
    <w:multiLevelType w:val="hybridMultilevel"/>
    <w:tmpl w:val="8018AB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B21C3A"/>
    <w:multiLevelType w:val="hybridMultilevel"/>
    <w:tmpl w:val="2AF4207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B3173E"/>
    <w:multiLevelType w:val="hybridMultilevel"/>
    <w:tmpl w:val="B1A6B84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95D6814"/>
    <w:multiLevelType w:val="hybridMultilevel"/>
    <w:tmpl w:val="2F52AC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6E7E50"/>
    <w:multiLevelType w:val="hybridMultilevel"/>
    <w:tmpl w:val="0ECCFF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7E0EF5"/>
    <w:multiLevelType w:val="hybridMultilevel"/>
    <w:tmpl w:val="4E00CB3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DB16DA3"/>
    <w:multiLevelType w:val="hybridMultilevel"/>
    <w:tmpl w:val="8B46918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4234665"/>
    <w:multiLevelType w:val="hybridMultilevel"/>
    <w:tmpl w:val="CCD2372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A875B09"/>
    <w:multiLevelType w:val="hybridMultilevel"/>
    <w:tmpl w:val="B114E78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3D14FB"/>
    <w:multiLevelType w:val="hybridMultilevel"/>
    <w:tmpl w:val="1EC247E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FD15BBB"/>
    <w:multiLevelType w:val="hybridMultilevel"/>
    <w:tmpl w:val="BF7810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9"/>
  </w:num>
  <w:num w:numId="3">
    <w:abstractNumId w:val="9"/>
  </w:num>
  <w:num w:numId="4">
    <w:abstractNumId w:val="0"/>
  </w:num>
  <w:num w:numId="5">
    <w:abstractNumId w:val="11"/>
  </w:num>
  <w:num w:numId="6">
    <w:abstractNumId w:val="22"/>
  </w:num>
  <w:num w:numId="7">
    <w:abstractNumId w:val="2"/>
  </w:num>
  <w:num w:numId="8">
    <w:abstractNumId w:val="12"/>
  </w:num>
  <w:num w:numId="9">
    <w:abstractNumId w:val="15"/>
  </w:num>
  <w:num w:numId="10">
    <w:abstractNumId w:val="27"/>
  </w:num>
  <w:num w:numId="11">
    <w:abstractNumId w:val="17"/>
  </w:num>
  <w:num w:numId="12">
    <w:abstractNumId w:val="21"/>
  </w:num>
  <w:num w:numId="13">
    <w:abstractNumId w:val="7"/>
  </w:num>
  <w:num w:numId="14">
    <w:abstractNumId w:val="8"/>
  </w:num>
  <w:num w:numId="15">
    <w:abstractNumId w:val="14"/>
  </w:num>
  <w:num w:numId="16">
    <w:abstractNumId w:val="25"/>
  </w:num>
  <w:num w:numId="17">
    <w:abstractNumId w:val="24"/>
  </w:num>
  <w:num w:numId="18">
    <w:abstractNumId w:val="18"/>
  </w:num>
  <w:num w:numId="19">
    <w:abstractNumId w:val="26"/>
  </w:num>
  <w:num w:numId="20">
    <w:abstractNumId w:val="6"/>
  </w:num>
  <w:num w:numId="21">
    <w:abstractNumId w:val="28"/>
  </w:num>
  <w:num w:numId="22">
    <w:abstractNumId w:val="10"/>
  </w:num>
  <w:num w:numId="23">
    <w:abstractNumId w:val="20"/>
  </w:num>
  <w:num w:numId="24">
    <w:abstractNumId w:val="5"/>
  </w:num>
  <w:num w:numId="25">
    <w:abstractNumId w:val="13"/>
  </w:num>
  <w:num w:numId="26">
    <w:abstractNumId w:val="23"/>
  </w:num>
  <w:num w:numId="27">
    <w:abstractNumId w:val="19"/>
  </w:num>
  <w:num w:numId="28">
    <w:abstractNumId w:val="1"/>
  </w:num>
  <w:num w:numId="29">
    <w:abstractNumId w:val="3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de-DE" w:vendorID="64" w:dllVersion="6" w:nlCheck="1" w:checkStyle="0"/>
  <w:activeWritingStyle w:appName="MSWord" w:lang="de-DE" w:vendorID="64" w:dllVersion="4096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63DB"/>
    <w:rsid w:val="0001665E"/>
    <w:rsid w:val="000262B2"/>
    <w:rsid w:val="00057DA6"/>
    <w:rsid w:val="000C6D74"/>
    <w:rsid w:val="00132291"/>
    <w:rsid w:val="00165071"/>
    <w:rsid w:val="00180343"/>
    <w:rsid w:val="00197B8E"/>
    <w:rsid w:val="00206644"/>
    <w:rsid w:val="00212BC6"/>
    <w:rsid w:val="00286BA3"/>
    <w:rsid w:val="002C1264"/>
    <w:rsid w:val="00314661"/>
    <w:rsid w:val="00322A74"/>
    <w:rsid w:val="00381367"/>
    <w:rsid w:val="003C1F47"/>
    <w:rsid w:val="00462DBF"/>
    <w:rsid w:val="0048606B"/>
    <w:rsid w:val="004D77F5"/>
    <w:rsid w:val="004F1499"/>
    <w:rsid w:val="005108CC"/>
    <w:rsid w:val="00524E18"/>
    <w:rsid w:val="00544AA5"/>
    <w:rsid w:val="00570F88"/>
    <w:rsid w:val="00592F01"/>
    <w:rsid w:val="00593887"/>
    <w:rsid w:val="00593E78"/>
    <w:rsid w:val="005A62B7"/>
    <w:rsid w:val="005D2EA8"/>
    <w:rsid w:val="005F375F"/>
    <w:rsid w:val="00640265"/>
    <w:rsid w:val="00663443"/>
    <w:rsid w:val="00670330"/>
    <w:rsid w:val="00756E27"/>
    <w:rsid w:val="007831FC"/>
    <w:rsid w:val="00786A3A"/>
    <w:rsid w:val="007C464F"/>
    <w:rsid w:val="008234D4"/>
    <w:rsid w:val="00854083"/>
    <w:rsid w:val="00860BFD"/>
    <w:rsid w:val="00864289"/>
    <w:rsid w:val="008F3071"/>
    <w:rsid w:val="00901D18"/>
    <w:rsid w:val="0095127B"/>
    <w:rsid w:val="009B01AD"/>
    <w:rsid w:val="009C147F"/>
    <w:rsid w:val="00A46B6E"/>
    <w:rsid w:val="00A50F5A"/>
    <w:rsid w:val="00A61199"/>
    <w:rsid w:val="00A77419"/>
    <w:rsid w:val="00AB3252"/>
    <w:rsid w:val="00AB3D0C"/>
    <w:rsid w:val="00AB7466"/>
    <w:rsid w:val="00B277A4"/>
    <w:rsid w:val="00B46A7E"/>
    <w:rsid w:val="00B62F2A"/>
    <w:rsid w:val="00D163DB"/>
    <w:rsid w:val="00D35DBB"/>
    <w:rsid w:val="00DA5A49"/>
    <w:rsid w:val="00E322A6"/>
    <w:rsid w:val="00E42E1D"/>
    <w:rsid w:val="00E73657"/>
    <w:rsid w:val="00E80679"/>
    <w:rsid w:val="00EE6BF5"/>
    <w:rsid w:val="00F155FF"/>
    <w:rsid w:val="00F342DE"/>
    <w:rsid w:val="00FF4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D38BF"/>
  <w15:chartTrackingRefBased/>
  <w15:docId w15:val="{DA7D1E1D-6C4D-4467-A9D1-2E5E8FB7C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D163DB"/>
    <w:rPr>
      <w:rFonts w:ascii="Arial" w:hAnsi="Arial"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92F01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92F01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000000" w:themeColor="tex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92F01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000000" w:themeColor="text1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592F01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 w:themeColor="text1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8F3071"/>
    <w:pPr>
      <w:keepNext/>
      <w:keepLines/>
      <w:spacing w:before="200" w:after="0"/>
      <w:outlineLvl w:val="4"/>
    </w:pPr>
    <w:rPr>
      <w:rFonts w:eastAsiaTheme="majorEastAsia" w:cstheme="majorBidi"/>
      <w:color w:val="000000" w:themeColor="text1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8F3071"/>
    <w:pPr>
      <w:keepNext/>
      <w:keepLines/>
      <w:spacing w:before="200" w:after="0"/>
      <w:outlineLvl w:val="5"/>
    </w:pPr>
    <w:rPr>
      <w:rFonts w:eastAsiaTheme="majorEastAsia" w:cstheme="majorBidi"/>
      <w:i/>
      <w:i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8F3071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8F3071"/>
    <w:pPr>
      <w:keepNext/>
      <w:keepLines/>
      <w:spacing w:before="200" w:after="0"/>
      <w:outlineLvl w:val="7"/>
    </w:pPr>
    <w:rPr>
      <w:rFonts w:eastAsiaTheme="majorEastAsia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8F3071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92F01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92F01"/>
    <w:rPr>
      <w:rFonts w:ascii="Arial" w:eastAsiaTheme="majorEastAsia" w:hAnsi="Arial" w:cstheme="majorBidi"/>
      <w:b/>
      <w:bCs/>
      <w:color w:val="000000" w:themeColor="tex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92F01"/>
    <w:rPr>
      <w:rFonts w:ascii="Arial" w:eastAsiaTheme="majorEastAsia" w:hAnsi="Arial" w:cstheme="majorBidi"/>
      <w:b/>
      <w:bCs/>
      <w:color w:val="000000" w:themeColor="text1"/>
      <w:sz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592F01"/>
    <w:rPr>
      <w:rFonts w:ascii="Arial" w:eastAsiaTheme="majorEastAsia" w:hAnsi="Arial" w:cstheme="majorBidi"/>
      <w:b/>
      <w:bCs/>
      <w:i/>
      <w:iCs/>
      <w:color w:val="000000" w:themeColor="text1"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8F3071"/>
    <w:rPr>
      <w:rFonts w:ascii="Arial" w:eastAsiaTheme="majorEastAsia" w:hAnsi="Arial" w:cstheme="majorBidi"/>
      <w:color w:val="000000" w:themeColor="text1"/>
      <w:sz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8F3071"/>
    <w:rPr>
      <w:rFonts w:ascii="Arial" w:eastAsiaTheme="majorEastAsia" w:hAnsi="Arial" w:cstheme="majorBidi"/>
      <w:i/>
      <w:iCs/>
      <w:sz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8F3071"/>
    <w:rPr>
      <w:rFonts w:ascii="Arial" w:eastAsiaTheme="majorEastAsia" w:hAnsi="Arial" w:cstheme="majorBidi"/>
      <w:i/>
      <w:iCs/>
      <w:color w:val="404040" w:themeColor="text1" w:themeTint="BF"/>
      <w:sz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8F3071"/>
    <w:rPr>
      <w:rFonts w:ascii="Arial" w:eastAsiaTheme="majorEastAsia" w:hAnsi="Arial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8F3071"/>
    <w:rPr>
      <w:rFonts w:ascii="Arial" w:eastAsiaTheme="majorEastAsia" w:hAnsi="Arial" w:cstheme="majorBidi"/>
      <w:i/>
      <w:iCs/>
      <w:color w:val="404040" w:themeColor="text1" w:themeTint="BF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48606B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color w:val="000000" w:themeColor="text1"/>
      <w:spacing w:val="5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48606B"/>
    <w:rPr>
      <w:rFonts w:ascii="Arial" w:eastAsiaTheme="majorEastAsia" w:hAnsi="Arial" w:cstheme="majorBidi"/>
      <w:color w:val="000000" w:themeColor="text1"/>
      <w:spacing w:val="5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F3071"/>
    <w:pPr>
      <w:numPr>
        <w:ilvl w:val="1"/>
      </w:numPr>
    </w:pPr>
    <w:rPr>
      <w:rFonts w:eastAsiaTheme="majorEastAsia" w:cstheme="majorBidi"/>
      <w:i/>
      <w:iCs/>
      <w:color w:val="000000" w:themeColor="text1"/>
      <w:spacing w:val="15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F3071"/>
    <w:rPr>
      <w:rFonts w:ascii="Arial" w:eastAsiaTheme="majorEastAsia" w:hAnsi="Arial" w:cstheme="majorBidi"/>
      <w:i/>
      <w:iCs/>
      <w:color w:val="000000" w:themeColor="text1"/>
      <w:spacing w:val="15"/>
      <w:sz w:val="24"/>
      <w:szCs w:val="24"/>
    </w:rPr>
  </w:style>
  <w:style w:type="character" w:styleId="SchwacheHervorhebung">
    <w:name w:val="Subtle Emphasis"/>
    <w:basedOn w:val="Absatz-Standardschriftart"/>
    <w:uiPriority w:val="19"/>
    <w:qFormat/>
    <w:rsid w:val="008F3071"/>
    <w:rPr>
      <w:rFonts w:ascii="Arial" w:hAnsi="Arial"/>
      <w:i/>
      <w:iCs/>
      <w:color w:val="000000" w:themeColor="text1"/>
    </w:rPr>
  </w:style>
  <w:style w:type="character" w:styleId="Hervorhebung">
    <w:name w:val="Emphasis"/>
    <w:basedOn w:val="Absatz-Standardschriftart"/>
    <w:uiPriority w:val="20"/>
    <w:qFormat/>
    <w:rsid w:val="008F3071"/>
    <w:rPr>
      <w:rFonts w:ascii="Arial" w:hAnsi="Arial"/>
      <w:i/>
      <w:iCs/>
      <w:color w:val="000000" w:themeColor="text1"/>
    </w:rPr>
  </w:style>
  <w:style w:type="character" w:styleId="IntensiveHervorhebung">
    <w:name w:val="Intense Emphasis"/>
    <w:basedOn w:val="Absatz-Standardschriftart"/>
    <w:uiPriority w:val="21"/>
    <w:qFormat/>
    <w:rsid w:val="008F3071"/>
    <w:rPr>
      <w:rFonts w:ascii="Arial" w:hAnsi="Arial"/>
      <w:b/>
      <w:bCs/>
      <w:i/>
      <w:iCs/>
      <w:color w:val="000000" w:themeColor="text1"/>
    </w:rPr>
  </w:style>
  <w:style w:type="character" w:styleId="Fett">
    <w:name w:val="Strong"/>
    <w:basedOn w:val="Absatz-Standardschriftart"/>
    <w:uiPriority w:val="22"/>
    <w:qFormat/>
    <w:rsid w:val="008F3071"/>
    <w:rPr>
      <w:rFonts w:ascii="Arial" w:hAnsi="Arial"/>
      <w:b/>
      <w:bCs/>
      <w:color w:val="000000" w:themeColor="text1"/>
    </w:rPr>
  </w:style>
  <w:style w:type="paragraph" w:styleId="Zitat">
    <w:name w:val="Quote"/>
    <w:basedOn w:val="Standard"/>
    <w:next w:val="Standard"/>
    <w:link w:val="ZitatZchn"/>
    <w:uiPriority w:val="29"/>
    <w:qFormat/>
    <w:rsid w:val="008F3071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8F3071"/>
    <w:rPr>
      <w:rFonts w:ascii="Arial" w:hAnsi="Arial"/>
      <w:i/>
      <w:iCs/>
      <w:color w:val="000000" w:themeColor="text1"/>
      <w:sz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F3071"/>
    <w:pPr>
      <w:spacing w:before="200" w:after="280"/>
      <w:ind w:left="936" w:right="936"/>
    </w:pPr>
    <w:rPr>
      <w:b/>
      <w:bCs/>
      <w:i/>
      <w:iCs/>
      <w:color w:val="000000" w:themeColor="tex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F3071"/>
    <w:rPr>
      <w:rFonts w:ascii="Arial" w:hAnsi="Arial"/>
      <w:b/>
      <w:bCs/>
      <w:i/>
      <w:iCs/>
      <w:color w:val="000000" w:themeColor="text1"/>
      <w:sz w:val="24"/>
    </w:rPr>
  </w:style>
  <w:style w:type="character" w:styleId="SchwacherVerweis">
    <w:name w:val="Subtle Reference"/>
    <w:basedOn w:val="Absatz-Standardschriftart"/>
    <w:uiPriority w:val="31"/>
    <w:qFormat/>
    <w:rsid w:val="008F3071"/>
    <w:rPr>
      <w:smallCaps/>
      <w:color w:val="C0504D" w:themeColor="accent2"/>
      <w:u w:val="single"/>
    </w:rPr>
  </w:style>
  <w:style w:type="character" w:styleId="Buchtitel">
    <w:name w:val="Book Title"/>
    <w:basedOn w:val="Absatz-Standardschriftart"/>
    <w:uiPriority w:val="33"/>
    <w:qFormat/>
    <w:rsid w:val="008F3071"/>
    <w:rPr>
      <w:rFonts w:ascii="Arial" w:hAnsi="Arial"/>
      <w:b/>
      <w:bCs/>
      <w:smallCaps/>
      <w:color w:val="000000" w:themeColor="text1"/>
      <w:spacing w:val="5"/>
    </w:rPr>
  </w:style>
  <w:style w:type="table" w:styleId="Tabellenraster">
    <w:name w:val="Table Grid"/>
    <w:basedOn w:val="NormaleTabelle"/>
    <w:uiPriority w:val="59"/>
    <w:unhideWhenUsed/>
    <w:rsid w:val="00D163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link w:val="FuzeileZchn"/>
    <w:uiPriority w:val="99"/>
    <w:unhideWhenUsed/>
    <w:rsid w:val="00D163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163DB"/>
    <w:rPr>
      <w:rFonts w:ascii="Arial" w:hAnsi="Arial"/>
      <w:sz w:val="24"/>
    </w:rPr>
  </w:style>
  <w:style w:type="table" w:styleId="HelleSchattierung-Akzent5">
    <w:name w:val="Light Shading Accent 5"/>
    <w:basedOn w:val="NormaleTabelle"/>
    <w:uiPriority w:val="60"/>
    <w:rsid w:val="00D163DB"/>
    <w:pPr>
      <w:spacing w:after="0" w:line="240" w:lineRule="auto"/>
    </w:pPr>
    <w:rPr>
      <w:rFonts w:ascii="Calibri" w:eastAsia="Calibri" w:hAnsi="Calibri" w:cs="Times New Roman"/>
      <w:color w:val="31849B" w:themeColor="accent5" w:themeShade="BF"/>
      <w:sz w:val="20"/>
      <w:szCs w:val="20"/>
      <w:lang w:eastAsia="de-DE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Tabellenraster4">
    <w:name w:val="Tabellenraster4"/>
    <w:basedOn w:val="NormaleTabelle"/>
    <w:next w:val="Tabellenraster"/>
    <w:uiPriority w:val="59"/>
    <w:unhideWhenUsed/>
    <w:rsid w:val="00D163D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">
    <w:name w:val="Tabellenraster5"/>
    <w:basedOn w:val="NormaleTabelle"/>
    <w:next w:val="Tabellenraster"/>
    <w:uiPriority w:val="59"/>
    <w:rsid w:val="00D163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D163DB"/>
    <w:pPr>
      <w:ind w:left="720"/>
      <w:contextualSpacing/>
    </w:pPr>
    <w:rPr>
      <w:rFonts w:asciiTheme="minorHAnsi" w:hAnsiTheme="minorHAnsi"/>
      <w:sz w:val="22"/>
    </w:rPr>
  </w:style>
  <w:style w:type="paragraph" w:customStyle="1" w:styleId="GSAufz">
    <w:name w:val="GS_Aufz"/>
    <w:basedOn w:val="Standard"/>
    <w:qFormat/>
    <w:rsid w:val="00D163DB"/>
    <w:pPr>
      <w:widowControl w:val="0"/>
      <w:tabs>
        <w:tab w:val="left" w:pos="199"/>
      </w:tabs>
      <w:autoSpaceDE w:val="0"/>
      <w:autoSpaceDN w:val="0"/>
      <w:adjustRightInd w:val="0"/>
      <w:spacing w:after="0" w:line="210" w:lineRule="exact"/>
    </w:pPr>
    <w:rPr>
      <w:rFonts w:eastAsia="Times New Roman" w:cs="Arial"/>
      <w:sz w:val="17"/>
      <w:szCs w:val="18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234D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234D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234D4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234D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234D4"/>
    <w:rPr>
      <w:rFonts w:ascii="Arial" w:hAnsi="Arial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234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234D4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570F88"/>
    <w:rPr>
      <w:color w:val="0000FF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570F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685</Words>
  <Characters>4321</Characters>
  <Application>Microsoft Office Word</Application>
  <DocSecurity>0</DocSecurity>
  <Lines>36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Zauner</dc:creator>
  <cp:keywords/>
  <dc:description/>
  <cp:lastModifiedBy>Barbara Zauner</cp:lastModifiedBy>
  <cp:revision>3</cp:revision>
  <dcterms:created xsi:type="dcterms:W3CDTF">2023-01-30T16:18:00Z</dcterms:created>
  <dcterms:modified xsi:type="dcterms:W3CDTF">2023-02-10T12:51:00Z</dcterms:modified>
</cp:coreProperties>
</file>