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32"/>
        <w:tblW w:w="9067" w:type="dxa"/>
        <w:tblBorders>
          <w:top w:val="single" w:sz="4" w:space="0" w:color="008000"/>
          <w:left w:val="single" w:sz="4" w:space="0" w:color="008000"/>
          <w:bottom w:val="single" w:sz="4" w:space="0" w:color="008000"/>
          <w:right w:val="single" w:sz="4" w:space="0" w:color="008000"/>
          <w:insideH w:val="none" w:sz="0" w:space="0" w:color="000000"/>
          <w:insideV w:val="none" w:sz="0" w:space="0" w:color="000000"/>
        </w:tblBorders>
        <w:shd w:val="clear" w:color="auto" w:fill="B6DDE8"/>
        <w:tblLook w:val="04A0" w:firstRow="1" w:lastRow="0" w:firstColumn="1" w:lastColumn="0" w:noHBand="0" w:noVBand="1"/>
      </w:tblPr>
      <w:tblGrid>
        <w:gridCol w:w="1936"/>
        <w:gridCol w:w="5355"/>
        <w:gridCol w:w="1776"/>
      </w:tblGrid>
      <w:tr w:rsidR="003B0C84" w:rsidRPr="00461BA0" w14:paraId="304C5CC0" w14:textId="77777777" w:rsidTr="00DA1761">
        <w:trPr>
          <w:trHeight w:val="1881"/>
        </w:trPr>
        <w:tc>
          <w:tcPr>
            <w:tcW w:w="1937" w:type="dxa"/>
            <w:shd w:val="clear" w:color="auto" w:fill="B6DDE8"/>
          </w:tcPr>
          <w:p w14:paraId="79739A20" w14:textId="0FAD552A" w:rsidR="003B0C84" w:rsidRPr="00461BA0" w:rsidRDefault="00060B8F" w:rsidP="003B0C84">
            <w:pPr>
              <w:spacing w:before="240" w:after="0" w:line="240" w:lineRule="auto"/>
              <w:jc w:val="center"/>
              <w:rPr>
                <w:color w:val="31849B"/>
              </w:rPr>
            </w:pPr>
            <w:bookmarkStart w:id="0" w:name="_Hlk117151890"/>
            <w:r>
              <w:rPr>
                <w:noProof/>
              </w:rPr>
              <w:drawing>
                <wp:inline distT="0" distB="0" distL="0" distR="0" wp14:anchorId="07A8F398" wp14:editId="7795CD10">
                  <wp:extent cx="961390" cy="1006862"/>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667" cy="1008200"/>
                          </a:xfrm>
                          <a:prstGeom prst="rect">
                            <a:avLst/>
                          </a:prstGeom>
                          <a:noFill/>
                          <a:ln>
                            <a:noFill/>
                          </a:ln>
                        </pic:spPr>
                      </pic:pic>
                    </a:graphicData>
                  </a:graphic>
                </wp:inline>
              </w:drawing>
            </w:r>
          </w:p>
          <w:p w14:paraId="62ECB822" w14:textId="78079B13" w:rsidR="003B0C84" w:rsidRPr="00461BA0" w:rsidRDefault="003B0C84" w:rsidP="003B0C84">
            <w:pPr>
              <w:spacing w:after="0" w:line="240" w:lineRule="auto"/>
              <w:rPr>
                <w:rFonts w:eastAsia="Times New Roman"/>
                <w:color w:val="31849B"/>
                <w:sz w:val="28"/>
                <w:szCs w:val="28"/>
                <w:lang w:eastAsia="de-DE"/>
              </w:rPr>
            </w:pPr>
          </w:p>
        </w:tc>
        <w:tc>
          <w:tcPr>
            <w:tcW w:w="5379" w:type="dxa"/>
            <w:shd w:val="clear" w:color="auto" w:fill="B6DDE8"/>
          </w:tcPr>
          <w:p w14:paraId="2E60C998" w14:textId="77777777" w:rsidR="003B0C84" w:rsidRPr="00060B8F" w:rsidRDefault="003B0C84" w:rsidP="003B0C84">
            <w:pPr>
              <w:spacing w:before="240" w:after="0" w:line="360" w:lineRule="auto"/>
              <w:jc w:val="center"/>
              <w:rPr>
                <w:rFonts w:eastAsia="Times New Roman" w:cs="Arial"/>
                <w:color w:val="31849B"/>
                <w:lang w:eastAsia="de-DE"/>
              </w:rPr>
            </w:pPr>
            <w:r w:rsidRPr="00060B8F">
              <w:rPr>
                <w:rFonts w:eastAsia="Times New Roman" w:cs="Arial"/>
                <w:b/>
                <w:color w:val="31849B"/>
                <w:lang w:eastAsia="de-DE"/>
              </w:rPr>
              <w:t xml:space="preserve">Arbeitskreis „Mitdenken! Mitreden! Mitgestalten! (MIT!) – SMV an Grundschulen“ </w:t>
            </w:r>
          </w:p>
          <w:p w14:paraId="52228C82" w14:textId="3603BC26" w:rsidR="003B0C84" w:rsidRPr="00060B8F" w:rsidRDefault="003B0C84" w:rsidP="003B0C84">
            <w:pPr>
              <w:spacing w:after="0" w:line="360" w:lineRule="auto"/>
              <w:ind w:left="-675" w:right="-958"/>
              <w:rPr>
                <w:rFonts w:eastAsia="Times New Roman" w:cs="Arial"/>
                <w:color w:val="31849B"/>
                <w:lang w:eastAsia="de-DE"/>
              </w:rPr>
            </w:pPr>
            <w:r w:rsidRPr="00060B8F">
              <w:rPr>
                <w:rFonts w:eastAsia="Times New Roman" w:cs="Arial"/>
                <w:color w:val="31849B"/>
                <w:lang w:eastAsia="de-DE"/>
              </w:rPr>
              <w:t xml:space="preserve">                   Staatsinstitut für Schulqualität und Bildungsforschung</w:t>
            </w:r>
          </w:p>
          <w:p w14:paraId="12752B39" w14:textId="5EC1A297" w:rsidR="003B0C84" w:rsidRPr="00461BA0" w:rsidRDefault="003B0C84" w:rsidP="003B0C84">
            <w:pPr>
              <w:spacing w:after="0" w:line="360" w:lineRule="auto"/>
              <w:jc w:val="center"/>
              <w:rPr>
                <w:rFonts w:eastAsia="Times New Roman"/>
                <w:b/>
                <w:color w:val="31849B"/>
                <w:sz w:val="28"/>
                <w:szCs w:val="28"/>
                <w:lang w:eastAsia="de-DE"/>
              </w:rPr>
            </w:pPr>
            <w:r w:rsidRPr="00060B8F">
              <w:rPr>
                <w:rFonts w:eastAsia="Times New Roman" w:cs="Arial"/>
                <w:b/>
                <w:color w:val="31849B"/>
                <w:lang w:eastAsia="de-DE"/>
              </w:rPr>
              <w:t>Der Klassenrat</w:t>
            </w:r>
          </w:p>
        </w:tc>
        <w:tc>
          <w:tcPr>
            <w:tcW w:w="1751" w:type="dxa"/>
            <w:shd w:val="clear" w:color="auto" w:fill="B6DDE8"/>
          </w:tcPr>
          <w:p w14:paraId="3407F4F0" w14:textId="7ABDD06F" w:rsidR="003B0C84" w:rsidRPr="00461BA0" w:rsidRDefault="00355AAE" w:rsidP="003B0C84">
            <w:pPr>
              <w:spacing w:before="240" w:after="0" w:line="240" w:lineRule="auto"/>
              <w:jc w:val="center"/>
              <w:rPr>
                <w:rFonts w:eastAsia="Times New Roman"/>
                <w:color w:val="31849B"/>
                <w:sz w:val="28"/>
                <w:szCs w:val="28"/>
                <w:lang w:eastAsia="de-DE"/>
              </w:rPr>
            </w:pPr>
            <w:r>
              <w:rPr>
                <w:noProof/>
              </w:rPr>
              <w:drawing>
                <wp:inline distT="0" distB="0" distL="0" distR="0" wp14:anchorId="5EF2396B" wp14:editId="17E2049C">
                  <wp:extent cx="981075" cy="981075"/>
                  <wp:effectExtent l="0" t="0" r="9525" b="9525"/>
                  <wp:docPr id="5" name="Grafik 4">
                    <a:extLst xmlns:a="http://schemas.openxmlformats.org/drawingml/2006/main">
                      <a:ext uri="{FF2B5EF4-FFF2-40B4-BE49-F238E27FC236}">
                        <a16:creationId xmlns:a16="http://schemas.microsoft.com/office/drawing/2014/main" id="{FC6F3607-BDCE-6B84-6540-6542D6BF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FC6F3607-BDCE-6B84-6540-6542D6BFFF29}"/>
                              </a:ext>
                            </a:extLst>
                          </pic:cNvPr>
                          <pic:cNvPicPr>
                            <a:picLocks noChangeAspect="1"/>
                          </pic:cNvPicPr>
                        </pic:nvPicPr>
                        <pic:blipFill>
                          <a:blip r:embed="rId8"/>
                          <a:stretch>
                            <a:fillRect/>
                          </a:stretch>
                        </pic:blipFill>
                        <pic:spPr>
                          <a:xfrm>
                            <a:off x="0" y="0"/>
                            <a:ext cx="981449" cy="981449"/>
                          </a:xfrm>
                          <a:prstGeom prst="rect">
                            <a:avLst/>
                          </a:prstGeom>
                        </pic:spPr>
                      </pic:pic>
                    </a:graphicData>
                  </a:graphic>
                </wp:inline>
              </w:drawing>
            </w:r>
          </w:p>
        </w:tc>
      </w:tr>
    </w:tbl>
    <w:p w14:paraId="1EE89601" w14:textId="77777777" w:rsidR="003B0C84" w:rsidRPr="001D6C3C" w:rsidRDefault="003B0C84" w:rsidP="00C62A53">
      <w:pPr>
        <w:shd w:val="clear" w:color="auto" w:fill="FFFFFF" w:themeFill="background1"/>
        <w:spacing w:after="0"/>
        <w:rPr>
          <w:color w:val="31849B"/>
        </w:rPr>
      </w:pPr>
    </w:p>
    <w:p w14:paraId="03DDE559" w14:textId="7963F2E6" w:rsidR="000B138E" w:rsidRDefault="000B138E" w:rsidP="00C62A53">
      <w:pPr>
        <w:spacing w:after="0"/>
      </w:pPr>
    </w:p>
    <w:p w14:paraId="6831001E" w14:textId="6288A27E" w:rsidR="006E5A75" w:rsidRPr="003B0C84" w:rsidRDefault="006E5A75" w:rsidP="003B0C84">
      <w:pPr>
        <w:shd w:val="clear" w:color="auto" w:fill="92CDDC"/>
        <w:spacing w:after="0"/>
        <w:rPr>
          <w:color w:val="31849B"/>
          <w:sz w:val="28"/>
          <w:szCs w:val="28"/>
        </w:rPr>
      </w:pPr>
      <w:r>
        <w:rPr>
          <w:color w:val="31849B"/>
          <w:sz w:val="28"/>
          <w:szCs w:val="28"/>
        </w:rPr>
        <w:t xml:space="preserve">1. </w:t>
      </w:r>
      <w:r w:rsidR="009C3549">
        <w:rPr>
          <w:color w:val="31849B"/>
          <w:sz w:val="28"/>
          <w:szCs w:val="28"/>
        </w:rPr>
        <w:t xml:space="preserve">Kompetenzerwerb und </w:t>
      </w:r>
      <w:r>
        <w:rPr>
          <w:color w:val="31849B"/>
          <w:sz w:val="28"/>
          <w:szCs w:val="28"/>
        </w:rPr>
        <w:t>Ziel</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6E5A75" w:rsidRPr="001D6C3C" w14:paraId="07F0F0C7" w14:textId="77777777" w:rsidTr="00DA1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F896301" w14:textId="77777777" w:rsidR="009C3549" w:rsidRDefault="00386492" w:rsidP="009C3549">
            <w:pPr>
              <w:spacing w:after="0"/>
              <w:rPr>
                <w:bCs w:val="0"/>
                <w:color w:val="31849B"/>
                <w:sz w:val="20"/>
                <w:szCs w:val="20"/>
              </w:rPr>
            </w:pPr>
            <w:r w:rsidRPr="00F366BF">
              <w:rPr>
                <w:b w:val="0"/>
                <w:color w:val="31849B"/>
                <w:sz w:val="20"/>
                <w:szCs w:val="20"/>
              </w:rPr>
              <w:t xml:space="preserve">Die Schülerinnen und Schüler </w:t>
            </w:r>
          </w:p>
          <w:p w14:paraId="274314AE" w14:textId="770C430E" w:rsidR="00386492" w:rsidRPr="009C3549" w:rsidRDefault="009C3549" w:rsidP="009C3549">
            <w:pPr>
              <w:pStyle w:val="Listenabsatz"/>
              <w:numPr>
                <w:ilvl w:val="0"/>
                <w:numId w:val="16"/>
              </w:numPr>
              <w:spacing w:after="0"/>
              <w:rPr>
                <w:b w:val="0"/>
                <w:color w:val="31849B"/>
                <w:sz w:val="20"/>
                <w:szCs w:val="20"/>
              </w:rPr>
            </w:pPr>
            <w:r w:rsidRPr="009C3549">
              <w:rPr>
                <w:b w:val="0"/>
                <w:color w:val="31849B"/>
                <w:sz w:val="20"/>
                <w:szCs w:val="20"/>
              </w:rPr>
              <w:t xml:space="preserve">üben </w:t>
            </w:r>
            <w:r w:rsidR="00F366BF" w:rsidRPr="009C3549">
              <w:rPr>
                <w:b w:val="0"/>
                <w:color w:val="31849B"/>
                <w:sz w:val="20"/>
                <w:szCs w:val="20"/>
              </w:rPr>
              <w:t>d</w:t>
            </w:r>
            <w:r w:rsidR="00386492" w:rsidRPr="009C3549">
              <w:rPr>
                <w:b w:val="0"/>
                <w:color w:val="31849B"/>
                <w:sz w:val="20"/>
                <w:szCs w:val="20"/>
              </w:rPr>
              <w:t>emokratische</w:t>
            </w:r>
            <w:r w:rsidR="00F366BF" w:rsidRPr="009C3549">
              <w:rPr>
                <w:b w:val="0"/>
                <w:color w:val="31849B"/>
                <w:sz w:val="20"/>
                <w:szCs w:val="20"/>
              </w:rPr>
              <w:t>s</w:t>
            </w:r>
            <w:r w:rsidR="00386492" w:rsidRPr="009C3549">
              <w:rPr>
                <w:b w:val="0"/>
                <w:color w:val="31849B"/>
                <w:sz w:val="20"/>
                <w:szCs w:val="20"/>
              </w:rPr>
              <w:t xml:space="preserve"> Denken und Handeln ein</w:t>
            </w:r>
            <w:r w:rsidRPr="009C3549">
              <w:rPr>
                <w:b w:val="0"/>
                <w:color w:val="31849B"/>
                <w:sz w:val="20"/>
                <w:szCs w:val="20"/>
              </w:rPr>
              <w:t xml:space="preserve"> </w:t>
            </w:r>
          </w:p>
          <w:p w14:paraId="6BF33936" w14:textId="1AA7242F" w:rsidR="00761A01" w:rsidRPr="009C3549" w:rsidRDefault="009C3549" w:rsidP="00F22768">
            <w:pPr>
              <w:pStyle w:val="Listenabsatz"/>
              <w:numPr>
                <w:ilvl w:val="0"/>
                <w:numId w:val="16"/>
              </w:numPr>
              <w:spacing w:after="0"/>
              <w:rPr>
                <w:b w:val="0"/>
                <w:color w:val="31849B"/>
                <w:sz w:val="20"/>
                <w:szCs w:val="20"/>
              </w:rPr>
            </w:pPr>
            <w:r w:rsidRPr="009C3549">
              <w:rPr>
                <w:b w:val="0"/>
                <w:color w:val="31849B"/>
                <w:sz w:val="20"/>
                <w:szCs w:val="20"/>
              </w:rPr>
              <w:t xml:space="preserve">stärken </w:t>
            </w:r>
            <w:r w:rsidR="00386492" w:rsidRPr="009C3549">
              <w:rPr>
                <w:b w:val="0"/>
                <w:color w:val="31849B"/>
                <w:sz w:val="20"/>
                <w:szCs w:val="20"/>
              </w:rPr>
              <w:t xml:space="preserve">ihre </w:t>
            </w:r>
            <w:r w:rsidR="00E71958">
              <w:rPr>
                <w:b w:val="0"/>
                <w:color w:val="31849B"/>
                <w:sz w:val="20"/>
                <w:szCs w:val="20"/>
              </w:rPr>
              <w:t>Fähigkeit zu Empathie</w:t>
            </w:r>
            <w:r w:rsidRPr="009C3549">
              <w:rPr>
                <w:b w:val="0"/>
                <w:color w:val="31849B"/>
                <w:sz w:val="20"/>
                <w:szCs w:val="20"/>
              </w:rPr>
              <w:t xml:space="preserve">, indem sie </w:t>
            </w:r>
            <w:r w:rsidR="00761A01" w:rsidRPr="009C3549">
              <w:rPr>
                <w:b w:val="0"/>
                <w:color w:val="31849B"/>
                <w:sz w:val="20"/>
                <w:szCs w:val="20"/>
              </w:rPr>
              <w:t xml:space="preserve">sich in die Situation </w:t>
            </w:r>
            <w:r w:rsidR="001E7F13" w:rsidRPr="009C3549">
              <w:rPr>
                <w:b w:val="0"/>
                <w:color w:val="31849B"/>
                <w:sz w:val="20"/>
                <w:szCs w:val="20"/>
              </w:rPr>
              <w:t>anderer hinein</w:t>
            </w:r>
            <w:r w:rsidR="00796D67" w:rsidRPr="009C3549">
              <w:rPr>
                <w:b w:val="0"/>
                <w:color w:val="31849B"/>
                <w:sz w:val="20"/>
                <w:szCs w:val="20"/>
              </w:rPr>
              <w:t>versetzen,</w:t>
            </w:r>
          </w:p>
          <w:p w14:paraId="468E9C83" w14:textId="28520F04" w:rsidR="00761A01" w:rsidRPr="009C3549" w:rsidRDefault="009C3549" w:rsidP="00F22768">
            <w:pPr>
              <w:pStyle w:val="Listenabsatz"/>
              <w:numPr>
                <w:ilvl w:val="0"/>
                <w:numId w:val="16"/>
              </w:numPr>
              <w:spacing w:after="0"/>
              <w:rPr>
                <w:b w:val="0"/>
                <w:color w:val="31849B"/>
                <w:sz w:val="20"/>
                <w:szCs w:val="20"/>
              </w:rPr>
            </w:pPr>
            <w:r>
              <w:rPr>
                <w:b w:val="0"/>
                <w:color w:val="31849B"/>
                <w:sz w:val="20"/>
                <w:szCs w:val="20"/>
              </w:rPr>
              <w:t xml:space="preserve">vertreten </w:t>
            </w:r>
            <w:r w:rsidR="00761A01" w:rsidRPr="009C3549">
              <w:rPr>
                <w:b w:val="0"/>
                <w:color w:val="31849B"/>
                <w:sz w:val="20"/>
                <w:szCs w:val="20"/>
              </w:rPr>
              <w:t>ihre eigene Meinung</w:t>
            </w:r>
            <w:r>
              <w:rPr>
                <w:b w:val="0"/>
                <w:color w:val="31849B"/>
                <w:sz w:val="20"/>
                <w:szCs w:val="20"/>
              </w:rPr>
              <w:t>,</w:t>
            </w:r>
          </w:p>
          <w:p w14:paraId="3C9DD17D" w14:textId="1219FEB8" w:rsidR="00F366BF" w:rsidRPr="009C3549" w:rsidRDefault="009C3549" w:rsidP="00F22768">
            <w:pPr>
              <w:pStyle w:val="Listenabsatz"/>
              <w:numPr>
                <w:ilvl w:val="0"/>
                <w:numId w:val="16"/>
              </w:numPr>
              <w:spacing w:after="0"/>
              <w:rPr>
                <w:b w:val="0"/>
                <w:color w:val="31849B"/>
                <w:sz w:val="20"/>
                <w:szCs w:val="20"/>
              </w:rPr>
            </w:pPr>
            <w:r>
              <w:rPr>
                <w:b w:val="0"/>
                <w:color w:val="31849B"/>
                <w:sz w:val="20"/>
                <w:szCs w:val="20"/>
              </w:rPr>
              <w:t xml:space="preserve">erkennen </w:t>
            </w:r>
            <w:r w:rsidR="00796D67" w:rsidRPr="009C3549">
              <w:rPr>
                <w:b w:val="0"/>
                <w:color w:val="31849B"/>
                <w:sz w:val="20"/>
                <w:szCs w:val="20"/>
              </w:rPr>
              <w:t>Partizipation</w:t>
            </w:r>
            <w:r w:rsidR="0024263A">
              <w:rPr>
                <w:b w:val="0"/>
                <w:color w:val="31849B"/>
                <w:sz w:val="20"/>
                <w:szCs w:val="20"/>
              </w:rPr>
              <w:t>s</w:t>
            </w:r>
            <w:r w:rsidR="00796D67" w:rsidRPr="009C3549">
              <w:rPr>
                <w:b w:val="0"/>
                <w:color w:val="31849B"/>
                <w:sz w:val="20"/>
                <w:szCs w:val="20"/>
              </w:rPr>
              <w:t xml:space="preserve">möglichkeiten </w:t>
            </w:r>
            <w:r>
              <w:rPr>
                <w:b w:val="0"/>
                <w:color w:val="31849B"/>
                <w:sz w:val="20"/>
                <w:szCs w:val="20"/>
              </w:rPr>
              <w:t>in</w:t>
            </w:r>
            <w:r w:rsidR="00FE140D">
              <w:rPr>
                <w:b w:val="0"/>
                <w:color w:val="31849B"/>
                <w:sz w:val="20"/>
                <w:szCs w:val="20"/>
              </w:rPr>
              <w:t>nerhalb</w:t>
            </w:r>
            <w:r>
              <w:rPr>
                <w:b w:val="0"/>
                <w:color w:val="31849B"/>
                <w:sz w:val="20"/>
                <w:szCs w:val="20"/>
              </w:rPr>
              <w:t xml:space="preserve"> und außerhalb der Schule</w:t>
            </w:r>
            <w:r w:rsidR="00F366BF" w:rsidRPr="009C3549">
              <w:rPr>
                <w:b w:val="0"/>
                <w:color w:val="31849B"/>
                <w:sz w:val="20"/>
                <w:szCs w:val="20"/>
              </w:rPr>
              <w:t>,</w:t>
            </w:r>
          </w:p>
          <w:p w14:paraId="43BA346C" w14:textId="069604D6" w:rsidR="00344EBF" w:rsidRPr="009C3549" w:rsidRDefault="009C3549" w:rsidP="00F22768">
            <w:pPr>
              <w:pStyle w:val="Listenabsatz"/>
              <w:numPr>
                <w:ilvl w:val="0"/>
                <w:numId w:val="16"/>
              </w:numPr>
              <w:spacing w:after="0"/>
              <w:rPr>
                <w:b w:val="0"/>
                <w:color w:val="31849B"/>
                <w:sz w:val="20"/>
                <w:szCs w:val="20"/>
              </w:rPr>
            </w:pPr>
            <w:r>
              <w:rPr>
                <w:b w:val="0"/>
                <w:color w:val="31849B"/>
                <w:sz w:val="20"/>
                <w:szCs w:val="20"/>
              </w:rPr>
              <w:t xml:space="preserve">treffen </w:t>
            </w:r>
            <w:r w:rsidR="001E7F13" w:rsidRPr="009C3549">
              <w:rPr>
                <w:b w:val="0"/>
                <w:color w:val="31849B"/>
                <w:sz w:val="20"/>
                <w:szCs w:val="20"/>
              </w:rPr>
              <w:t xml:space="preserve">auf die eigene Lebenswelt bezogen </w:t>
            </w:r>
            <w:r w:rsidR="00F366BF" w:rsidRPr="009C3549">
              <w:rPr>
                <w:b w:val="0"/>
                <w:color w:val="31849B"/>
                <w:sz w:val="20"/>
                <w:szCs w:val="20"/>
              </w:rPr>
              <w:t>Entscheidungen</w:t>
            </w:r>
            <w:r w:rsidR="001E7F13" w:rsidRPr="009C3549">
              <w:rPr>
                <w:b w:val="0"/>
                <w:color w:val="31849B"/>
                <w:sz w:val="20"/>
                <w:szCs w:val="20"/>
              </w:rPr>
              <w:t xml:space="preserve"> </w:t>
            </w:r>
            <w:r w:rsidR="00344EBF" w:rsidRPr="009C3549">
              <w:rPr>
                <w:b w:val="0"/>
                <w:color w:val="31849B"/>
                <w:sz w:val="20"/>
                <w:szCs w:val="20"/>
              </w:rPr>
              <w:t xml:space="preserve">und </w:t>
            </w:r>
            <w:r>
              <w:rPr>
                <w:b w:val="0"/>
                <w:color w:val="31849B"/>
                <w:sz w:val="20"/>
                <w:szCs w:val="20"/>
              </w:rPr>
              <w:t xml:space="preserve">vertreten </w:t>
            </w:r>
            <w:r w:rsidR="001E7F13" w:rsidRPr="009C3549">
              <w:rPr>
                <w:b w:val="0"/>
                <w:color w:val="31849B"/>
                <w:sz w:val="20"/>
                <w:szCs w:val="20"/>
              </w:rPr>
              <w:t xml:space="preserve">diese </w:t>
            </w:r>
            <w:r>
              <w:rPr>
                <w:b w:val="0"/>
                <w:color w:val="31849B"/>
                <w:sz w:val="20"/>
                <w:szCs w:val="20"/>
              </w:rPr>
              <w:t>gegenüber</w:t>
            </w:r>
            <w:r w:rsidR="001E7F13" w:rsidRPr="009C3549">
              <w:rPr>
                <w:b w:val="0"/>
                <w:color w:val="31849B"/>
                <w:sz w:val="20"/>
                <w:szCs w:val="20"/>
              </w:rPr>
              <w:t xml:space="preserve"> </w:t>
            </w:r>
            <w:r w:rsidR="00344EBF" w:rsidRPr="009C3549">
              <w:rPr>
                <w:b w:val="0"/>
                <w:color w:val="31849B"/>
                <w:sz w:val="20"/>
                <w:szCs w:val="20"/>
              </w:rPr>
              <w:t>anderen</w:t>
            </w:r>
            <w:r>
              <w:rPr>
                <w:b w:val="0"/>
                <w:color w:val="31849B"/>
                <w:sz w:val="20"/>
                <w:szCs w:val="20"/>
              </w:rPr>
              <w:t>,</w:t>
            </w:r>
            <w:r w:rsidR="00344EBF" w:rsidRPr="009C3549">
              <w:rPr>
                <w:b w:val="0"/>
                <w:color w:val="31849B"/>
                <w:sz w:val="20"/>
                <w:szCs w:val="20"/>
              </w:rPr>
              <w:t xml:space="preserve"> </w:t>
            </w:r>
          </w:p>
          <w:p w14:paraId="043CFB69" w14:textId="572C7A9D" w:rsidR="00344EBF" w:rsidRPr="009C3549" w:rsidRDefault="009C3549" w:rsidP="00F22768">
            <w:pPr>
              <w:pStyle w:val="Listenabsatz"/>
              <w:numPr>
                <w:ilvl w:val="0"/>
                <w:numId w:val="16"/>
              </w:numPr>
              <w:spacing w:after="0"/>
              <w:rPr>
                <w:b w:val="0"/>
                <w:color w:val="31849B"/>
                <w:sz w:val="20"/>
                <w:szCs w:val="20"/>
              </w:rPr>
            </w:pPr>
            <w:r>
              <w:rPr>
                <w:b w:val="0"/>
                <w:color w:val="31849B"/>
                <w:sz w:val="20"/>
                <w:szCs w:val="20"/>
              </w:rPr>
              <w:t xml:space="preserve">finden </w:t>
            </w:r>
            <w:r w:rsidR="00344EBF" w:rsidRPr="009C3549">
              <w:rPr>
                <w:b w:val="0"/>
                <w:color w:val="31849B"/>
                <w:sz w:val="20"/>
                <w:szCs w:val="20"/>
              </w:rPr>
              <w:t>durch Gespräche und Diskussionen Lösungen für gemeinsame Probleme,</w:t>
            </w:r>
          </w:p>
          <w:p w14:paraId="00CB07A5" w14:textId="632A1F48" w:rsidR="006E5A75" w:rsidRPr="00F22768" w:rsidRDefault="009C3549" w:rsidP="00F22768">
            <w:pPr>
              <w:pStyle w:val="Listenabsatz"/>
              <w:numPr>
                <w:ilvl w:val="0"/>
                <w:numId w:val="16"/>
              </w:numPr>
              <w:spacing w:after="0"/>
              <w:rPr>
                <w:color w:val="31849B"/>
              </w:rPr>
            </w:pPr>
            <w:r>
              <w:rPr>
                <w:b w:val="0"/>
                <w:color w:val="31849B"/>
                <w:sz w:val="20"/>
                <w:szCs w:val="20"/>
              </w:rPr>
              <w:t xml:space="preserve">entwickeln </w:t>
            </w:r>
            <w:r w:rsidR="00344EBF" w:rsidRPr="009C3549">
              <w:rPr>
                <w:b w:val="0"/>
                <w:color w:val="31849B"/>
                <w:sz w:val="20"/>
                <w:szCs w:val="20"/>
              </w:rPr>
              <w:t>ihre Gesprächskompetenzen weiter</w:t>
            </w:r>
            <w:r w:rsidR="00344EBF" w:rsidRPr="009C3549">
              <w:rPr>
                <w:color w:val="31849B"/>
                <w:sz w:val="20"/>
                <w:szCs w:val="20"/>
              </w:rPr>
              <w:t>.</w:t>
            </w:r>
          </w:p>
        </w:tc>
      </w:tr>
    </w:tbl>
    <w:p w14:paraId="3463854C" w14:textId="03C1FBDF" w:rsidR="00966E5B" w:rsidRPr="00966E5B" w:rsidRDefault="00957DCB" w:rsidP="0069077F">
      <w:pPr>
        <w:shd w:val="clear" w:color="auto" w:fill="92CDDC"/>
        <w:spacing w:before="240"/>
        <w:rPr>
          <w:color w:val="31849B"/>
          <w:sz w:val="28"/>
          <w:szCs w:val="28"/>
        </w:rPr>
      </w:pPr>
      <w:r>
        <w:rPr>
          <w:color w:val="31849B"/>
          <w:sz w:val="28"/>
          <w:szCs w:val="28"/>
        </w:rPr>
        <w:t>2</w:t>
      </w:r>
      <w:r w:rsidR="0069077F">
        <w:rPr>
          <w:color w:val="31849B"/>
          <w:sz w:val="28"/>
          <w:szCs w:val="28"/>
        </w:rPr>
        <w:t xml:space="preserve">. </w:t>
      </w:r>
      <w:r w:rsidR="00966E5B" w:rsidRPr="00966E5B">
        <w:rPr>
          <w:color w:val="31849B"/>
          <w:sz w:val="28"/>
          <w:szCs w:val="28"/>
        </w:rPr>
        <w:t xml:space="preserve">Handlungsfeld(er) </w:t>
      </w:r>
    </w:p>
    <w:p w14:paraId="68FD73C6" w14:textId="77777777" w:rsidR="00966E5B" w:rsidRPr="00966E5B" w:rsidRDefault="00966E5B" w:rsidP="006E5A75">
      <w:pPr>
        <w:spacing w:before="240"/>
        <w:rPr>
          <w:rFonts w:cs="Calibri"/>
          <w:color w:val="31849B"/>
          <w:sz w:val="28"/>
          <w:szCs w:val="28"/>
        </w:rPr>
      </w:pPr>
      <w:r w:rsidRPr="00966E5B">
        <w:rPr>
          <w:rFonts w:cs="Calibri"/>
          <w:color w:val="31849B"/>
          <w:sz w:val="28"/>
          <w:szCs w:val="28"/>
        </w:rPr>
        <w:t xml:space="preserve">Unterricht </w:t>
      </w:r>
      <w:r w:rsidRPr="00966E5B">
        <w:rPr>
          <w:rFonts w:cs="Calibri"/>
          <w:color w:val="31849B"/>
          <w:sz w:val="28"/>
          <w:szCs w:val="28"/>
        </w:rPr>
        <w:tab/>
        <w:t xml:space="preserve">     </w:t>
      </w:r>
      <w:r w:rsidRPr="00966E5B">
        <w:rPr>
          <w:rFonts w:ascii="Cambria Math" w:hAnsi="Cambria Math" w:cs="Cambria Math"/>
          <w:color w:val="31849B"/>
          <w:sz w:val="28"/>
          <w:szCs w:val="28"/>
        </w:rPr>
        <w:t>⃞</w:t>
      </w:r>
      <w:r w:rsidRPr="00966E5B">
        <w:rPr>
          <w:rFonts w:cs="Calibri"/>
          <w:color w:val="31849B"/>
          <w:sz w:val="28"/>
          <w:szCs w:val="28"/>
        </w:rPr>
        <w:tab/>
      </w:r>
      <w:r w:rsidRPr="00966E5B">
        <w:rPr>
          <w:rFonts w:cs="Calibri"/>
          <w:color w:val="31849B"/>
          <w:sz w:val="28"/>
          <w:szCs w:val="28"/>
        </w:rPr>
        <w:tab/>
        <w:t xml:space="preserve">Schulentwicklung          </w:t>
      </w:r>
      <w:r w:rsidRPr="00966E5B">
        <w:rPr>
          <w:rFonts w:ascii="Cambria Math" w:hAnsi="Cambria Math" w:cs="Cambria Math"/>
          <w:color w:val="31849B"/>
          <w:sz w:val="28"/>
          <w:szCs w:val="28"/>
        </w:rPr>
        <w:t>⃞</w:t>
      </w:r>
      <w:r w:rsidRPr="00966E5B">
        <w:rPr>
          <w:rFonts w:cs="Calibri"/>
          <w:color w:val="31849B"/>
          <w:sz w:val="28"/>
          <w:szCs w:val="28"/>
        </w:rPr>
        <w:tab/>
      </w:r>
      <w:r w:rsidRPr="00966E5B">
        <w:rPr>
          <w:rFonts w:cs="Calibri"/>
          <w:color w:val="31849B"/>
          <w:sz w:val="28"/>
          <w:szCs w:val="28"/>
        </w:rPr>
        <w:tab/>
        <w:t xml:space="preserve">Projekte/Aktionen      </w:t>
      </w:r>
      <w:r w:rsidRPr="004A7767">
        <w:rPr>
          <w:rFonts w:ascii="Cambria Math" w:hAnsi="Cambria Math" w:cs="Cambria Math"/>
          <w:color w:val="31849B"/>
          <w:sz w:val="28"/>
          <w:szCs w:val="28"/>
        </w:rPr>
        <w:t>⃞</w:t>
      </w:r>
    </w:p>
    <w:p w14:paraId="008BC737" w14:textId="7B783D78" w:rsidR="00E97C54" w:rsidRDefault="00966E5B" w:rsidP="006E5A75">
      <w:pPr>
        <w:spacing w:before="240"/>
        <w:rPr>
          <w:rFonts w:ascii="Cambria Math" w:hAnsi="Cambria Math" w:cs="Cambria Math"/>
          <w:color w:val="31849B"/>
          <w:sz w:val="28"/>
          <w:szCs w:val="28"/>
        </w:rPr>
      </w:pPr>
      <w:r w:rsidRPr="00966E5B">
        <w:rPr>
          <w:rFonts w:cs="Calibri"/>
          <w:color w:val="31849B"/>
          <w:sz w:val="28"/>
          <w:szCs w:val="28"/>
        </w:rPr>
        <w:t xml:space="preserve">Schulkultur       </w:t>
      </w:r>
      <w:r w:rsidRPr="00966E5B">
        <w:rPr>
          <w:rFonts w:ascii="Cambria Math" w:hAnsi="Cambria Math" w:cs="Cambria Math"/>
          <w:color w:val="31849B"/>
          <w:sz w:val="28"/>
          <w:szCs w:val="28"/>
        </w:rPr>
        <w:t>⃞</w:t>
      </w:r>
      <w:r w:rsidRPr="00966E5B">
        <w:rPr>
          <w:rFonts w:cs="Calibri"/>
          <w:color w:val="31849B"/>
          <w:sz w:val="28"/>
          <w:szCs w:val="28"/>
        </w:rPr>
        <w:t xml:space="preserve">  </w:t>
      </w:r>
      <w:r w:rsidRPr="00966E5B">
        <w:rPr>
          <w:rFonts w:cs="Calibri"/>
          <w:color w:val="31849B"/>
          <w:sz w:val="28"/>
          <w:szCs w:val="28"/>
        </w:rPr>
        <w:tab/>
        <w:t xml:space="preserve">Gremien- und Ämterarbeit    </w:t>
      </w:r>
      <w:r w:rsidR="00386492">
        <w:rPr>
          <w:rFonts w:cs="Calibri"/>
          <w:color w:val="31849B"/>
          <w:sz w:val="28"/>
          <w:szCs w:val="28"/>
        </w:rPr>
        <w:t>x</w:t>
      </w:r>
      <w:r w:rsidRPr="00966E5B">
        <w:rPr>
          <w:rFonts w:cs="Calibri"/>
          <w:color w:val="31849B"/>
          <w:sz w:val="28"/>
          <w:szCs w:val="28"/>
        </w:rPr>
        <w:t xml:space="preserve">  </w:t>
      </w:r>
      <w:r w:rsidRPr="00E31587">
        <w:rPr>
          <w:rFonts w:ascii="Cambria Math" w:hAnsi="Cambria Math" w:cs="Cambria Math"/>
          <w:color w:val="31849B"/>
          <w:sz w:val="28"/>
          <w:szCs w:val="28"/>
        </w:rPr>
        <w:t>⃞</w:t>
      </w:r>
    </w:p>
    <w:p w14:paraId="23F60B18" w14:textId="782F25F3" w:rsidR="00966E5B" w:rsidRPr="00966E5B" w:rsidRDefault="00957DCB" w:rsidP="00966E5B">
      <w:pPr>
        <w:shd w:val="clear" w:color="auto" w:fill="92CDDC"/>
        <w:rPr>
          <w:color w:val="31849B"/>
          <w:sz w:val="28"/>
          <w:szCs w:val="28"/>
        </w:rPr>
      </w:pPr>
      <w:r>
        <w:rPr>
          <w:color w:val="31849B"/>
          <w:sz w:val="28"/>
          <w:szCs w:val="28"/>
        </w:rPr>
        <w:t>3</w:t>
      </w:r>
      <w:r w:rsidR="0069077F">
        <w:rPr>
          <w:color w:val="31849B"/>
          <w:sz w:val="28"/>
          <w:szCs w:val="28"/>
        </w:rPr>
        <w:t xml:space="preserve">. </w:t>
      </w:r>
      <w:r>
        <w:rPr>
          <w:color w:val="31849B"/>
          <w:sz w:val="28"/>
          <w:szCs w:val="28"/>
        </w:rPr>
        <w:t>Organisation</w:t>
      </w:r>
    </w:p>
    <w:tbl>
      <w:tblPr>
        <w:tblStyle w:val="Tabellenraster1"/>
        <w:tblW w:w="0" w:type="auto"/>
        <w:tblInd w:w="-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shd w:val="clear" w:color="auto" w:fill="F2F2F2" w:themeFill="background1" w:themeFillShade="F2"/>
        <w:tblLook w:val="04A0" w:firstRow="1" w:lastRow="0" w:firstColumn="1" w:lastColumn="0" w:noHBand="0" w:noVBand="1"/>
      </w:tblPr>
      <w:tblGrid>
        <w:gridCol w:w="1196"/>
        <w:gridCol w:w="1952"/>
        <w:gridCol w:w="5919"/>
      </w:tblGrid>
      <w:tr w:rsidR="00022CB0" w:rsidRPr="00461BA0" w14:paraId="50208A9C" w14:textId="77777777" w:rsidTr="003B0C84">
        <w:trPr>
          <w:trHeight w:val="743"/>
        </w:trPr>
        <w:tc>
          <w:tcPr>
            <w:tcW w:w="1212" w:type="dxa"/>
            <w:tcBorders>
              <w:right w:val="nil"/>
            </w:tcBorders>
            <w:shd w:val="clear" w:color="auto" w:fill="F2F2F2" w:themeFill="background1" w:themeFillShade="F2"/>
            <w:vAlign w:val="center"/>
          </w:tcPr>
          <w:p w14:paraId="43F9D674" w14:textId="77777777" w:rsidR="00022CB0" w:rsidRPr="00461BA0" w:rsidRDefault="00022CB0" w:rsidP="00772935">
            <w:pPr>
              <w:spacing w:after="0"/>
              <w:jc w:val="center"/>
              <w:rPr>
                <w:color w:val="31849B"/>
                <w:sz w:val="20"/>
                <w:szCs w:val="20"/>
              </w:rPr>
            </w:pPr>
            <w:r w:rsidRPr="00461BA0">
              <w:rPr>
                <w:noProof/>
                <w:color w:val="31849B"/>
                <w:sz w:val="20"/>
                <w:szCs w:val="20"/>
                <w:lang w:eastAsia="de-DE"/>
              </w:rPr>
              <w:drawing>
                <wp:inline distT="0" distB="0" distL="0" distR="0" wp14:anchorId="7BE6EA58" wp14:editId="64B931CB">
                  <wp:extent cx="448747" cy="384728"/>
                  <wp:effectExtent l="0" t="0" r="8890" b="0"/>
                  <wp:docPr id="11" name="Grafik 11" descr="C:\Users\di82reb\AppData\Local\Temp\imageTeilnehmen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82reb\AppData\Local\Temp\imageTeilnehmende.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645" cy="388070"/>
                          </a:xfrm>
                          <a:prstGeom prst="rect">
                            <a:avLst/>
                          </a:prstGeom>
                          <a:noFill/>
                          <a:ln>
                            <a:noFill/>
                          </a:ln>
                        </pic:spPr>
                      </pic:pic>
                    </a:graphicData>
                  </a:graphic>
                </wp:inline>
              </w:drawing>
            </w:r>
          </w:p>
        </w:tc>
        <w:tc>
          <w:tcPr>
            <w:tcW w:w="1992" w:type="dxa"/>
            <w:tcBorders>
              <w:left w:val="nil"/>
            </w:tcBorders>
            <w:shd w:val="clear" w:color="auto" w:fill="F2F2F2" w:themeFill="background1" w:themeFillShade="F2"/>
            <w:vAlign w:val="center"/>
          </w:tcPr>
          <w:p w14:paraId="62A507B1" w14:textId="77777777" w:rsidR="00022CB0" w:rsidRPr="00461BA0" w:rsidRDefault="00022CB0" w:rsidP="00772935">
            <w:pPr>
              <w:spacing w:after="0"/>
              <w:rPr>
                <w:color w:val="31849B"/>
              </w:rPr>
            </w:pPr>
            <w:r>
              <w:rPr>
                <w:color w:val="31849B"/>
              </w:rPr>
              <w:t>Beteiligte</w:t>
            </w:r>
          </w:p>
        </w:tc>
        <w:tc>
          <w:tcPr>
            <w:tcW w:w="6089" w:type="dxa"/>
            <w:shd w:val="clear" w:color="auto" w:fill="F2F2F2" w:themeFill="background1" w:themeFillShade="F2"/>
          </w:tcPr>
          <w:p w14:paraId="7024EC30" w14:textId="77777777" w:rsidR="00022CB0" w:rsidRPr="00461BA0" w:rsidRDefault="00022CB0" w:rsidP="00772935">
            <w:pPr>
              <w:rPr>
                <w:color w:val="31849B"/>
                <w:sz w:val="20"/>
                <w:szCs w:val="20"/>
              </w:rPr>
            </w:pPr>
          </w:p>
          <w:p w14:paraId="5385D3F0" w14:textId="77777777" w:rsidR="00022CB0" w:rsidRPr="00461BA0" w:rsidRDefault="00022CB0" w:rsidP="00772935">
            <w:pPr>
              <w:rPr>
                <w:color w:val="31849B"/>
                <w:sz w:val="20"/>
                <w:szCs w:val="20"/>
              </w:rPr>
            </w:pPr>
            <w:r w:rsidRPr="00461BA0">
              <w:rPr>
                <w:color w:val="31849B"/>
                <w:sz w:val="20"/>
                <w:szCs w:val="20"/>
              </w:rPr>
              <w:t>Alle Schülerinnen und Schüler einer Klasse, Lehrkraft</w:t>
            </w:r>
          </w:p>
        </w:tc>
      </w:tr>
      <w:tr w:rsidR="00022CB0" w:rsidRPr="00461BA0" w14:paraId="62630848" w14:textId="77777777" w:rsidTr="003B0C84">
        <w:trPr>
          <w:trHeight w:val="743"/>
        </w:trPr>
        <w:tc>
          <w:tcPr>
            <w:tcW w:w="1212" w:type="dxa"/>
            <w:tcBorders>
              <w:right w:val="nil"/>
            </w:tcBorders>
            <w:shd w:val="clear" w:color="auto" w:fill="F2F2F2" w:themeFill="background1" w:themeFillShade="F2"/>
            <w:vAlign w:val="center"/>
          </w:tcPr>
          <w:p w14:paraId="0B725625" w14:textId="77777777" w:rsidR="00022CB0" w:rsidRPr="00461BA0" w:rsidRDefault="00022CB0" w:rsidP="00772935">
            <w:pPr>
              <w:spacing w:after="0"/>
              <w:jc w:val="center"/>
              <w:rPr>
                <w:color w:val="31849B"/>
                <w:sz w:val="20"/>
                <w:szCs w:val="20"/>
              </w:rPr>
            </w:pPr>
            <w:r w:rsidRPr="00461BA0">
              <w:rPr>
                <w:noProof/>
                <w:color w:val="31849B"/>
                <w:sz w:val="20"/>
                <w:szCs w:val="20"/>
                <w:lang w:eastAsia="de-DE"/>
              </w:rPr>
              <w:drawing>
                <wp:inline distT="0" distB="0" distL="0" distR="0" wp14:anchorId="2FB83474" wp14:editId="48C11BB5">
                  <wp:extent cx="419161" cy="400050"/>
                  <wp:effectExtent l="0" t="0" r="0" b="0"/>
                  <wp:docPr id="12" name="Grafik 12" descr="C:\Users\di82reb\AppData\Local\Temp\imageZe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82reb\AppData\Local\Temp\imageZeit.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61" cy="400050"/>
                          </a:xfrm>
                          <a:prstGeom prst="rect">
                            <a:avLst/>
                          </a:prstGeom>
                          <a:noFill/>
                          <a:ln>
                            <a:noFill/>
                          </a:ln>
                        </pic:spPr>
                      </pic:pic>
                    </a:graphicData>
                  </a:graphic>
                </wp:inline>
              </w:drawing>
            </w:r>
          </w:p>
        </w:tc>
        <w:tc>
          <w:tcPr>
            <w:tcW w:w="1992" w:type="dxa"/>
            <w:tcBorders>
              <w:left w:val="nil"/>
            </w:tcBorders>
            <w:shd w:val="clear" w:color="auto" w:fill="F2F2F2" w:themeFill="background1" w:themeFillShade="F2"/>
            <w:vAlign w:val="center"/>
          </w:tcPr>
          <w:p w14:paraId="3C5F8A41" w14:textId="77777777" w:rsidR="00022CB0" w:rsidRPr="00461BA0" w:rsidRDefault="00022CB0" w:rsidP="00772935">
            <w:pPr>
              <w:spacing w:after="0"/>
              <w:rPr>
                <w:color w:val="31849B"/>
              </w:rPr>
            </w:pPr>
            <w:r>
              <w:rPr>
                <w:color w:val="31849B"/>
              </w:rPr>
              <w:t>Zeitrahmen</w:t>
            </w:r>
          </w:p>
        </w:tc>
        <w:tc>
          <w:tcPr>
            <w:tcW w:w="6089" w:type="dxa"/>
            <w:shd w:val="clear" w:color="auto" w:fill="F2F2F2" w:themeFill="background1" w:themeFillShade="F2"/>
          </w:tcPr>
          <w:p w14:paraId="3351C0ED" w14:textId="10D02EC2" w:rsidR="00022CB0" w:rsidRPr="00461BA0" w:rsidRDefault="00022CB0" w:rsidP="00E71958">
            <w:pPr>
              <w:spacing w:before="240"/>
              <w:rPr>
                <w:color w:val="31849B"/>
                <w:sz w:val="20"/>
                <w:szCs w:val="20"/>
              </w:rPr>
            </w:pPr>
            <w:r w:rsidRPr="00461BA0">
              <w:rPr>
                <w:color w:val="31849B"/>
                <w:sz w:val="20"/>
                <w:szCs w:val="20"/>
              </w:rPr>
              <w:t>ca. 45 min</w:t>
            </w:r>
          </w:p>
        </w:tc>
      </w:tr>
      <w:tr w:rsidR="00022CB0" w:rsidRPr="00461BA0" w14:paraId="4AC9643B" w14:textId="77777777" w:rsidTr="003B0C84">
        <w:trPr>
          <w:trHeight w:val="743"/>
        </w:trPr>
        <w:tc>
          <w:tcPr>
            <w:tcW w:w="1212" w:type="dxa"/>
            <w:tcBorders>
              <w:right w:val="nil"/>
            </w:tcBorders>
            <w:shd w:val="clear" w:color="auto" w:fill="F2F2F2" w:themeFill="background1" w:themeFillShade="F2"/>
            <w:vAlign w:val="center"/>
          </w:tcPr>
          <w:p w14:paraId="0C41973D" w14:textId="77777777" w:rsidR="00022CB0" w:rsidRPr="00461BA0" w:rsidRDefault="00022CB0" w:rsidP="00772935">
            <w:pPr>
              <w:spacing w:after="0"/>
              <w:jc w:val="center"/>
              <w:rPr>
                <w:color w:val="31849B"/>
                <w:sz w:val="20"/>
                <w:szCs w:val="20"/>
              </w:rPr>
            </w:pPr>
            <w:r w:rsidRPr="00461BA0">
              <w:rPr>
                <w:noProof/>
                <w:color w:val="31849B"/>
                <w:sz w:val="20"/>
                <w:szCs w:val="20"/>
                <w:lang w:eastAsia="de-DE"/>
              </w:rPr>
              <w:drawing>
                <wp:inline distT="0" distB="0" distL="0" distR="0" wp14:anchorId="3350D93A" wp14:editId="54D78E24">
                  <wp:extent cx="381000" cy="381000"/>
                  <wp:effectExtent l="0" t="0" r="0" b="0"/>
                  <wp:docPr id="13" name="Grafik 13" descr="C:\Users\di82reb\AppData\Local\Temp\imageRa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82reb\AppData\Local\Temp\imageRau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81000" cy="381000"/>
                          </a:xfrm>
                          <a:prstGeom prst="rect">
                            <a:avLst/>
                          </a:prstGeom>
                          <a:noFill/>
                          <a:ln>
                            <a:noFill/>
                          </a:ln>
                        </pic:spPr>
                      </pic:pic>
                    </a:graphicData>
                  </a:graphic>
                </wp:inline>
              </w:drawing>
            </w:r>
          </w:p>
        </w:tc>
        <w:tc>
          <w:tcPr>
            <w:tcW w:w="1992" w:type="dxa"/>
            <w:tcBorders>
              <w:left w:val="nil"/>
            </w:tcBorders>
            <w:shd w:val="clear" w:color="auto" w:fill="F2F2F2" w:themeFill="background1" w:themeFillShade="F2"/>
            <w:vAlign w:val="center"/>
          </w:tcPr>
          <w:p w14:paraId="4B53B3E9" w14:textId="77777777" w:rsidR="00022CB0" w:rsidRPr="00461BA0" w:rsidRDefault="00022CB0" w:rsidP="00772935">
            <w:pPr>
              <w:spacing w:after="0"/>
              <w:rPr>
                <w:color w:val="31849B"/>
              </w:rPr>
            </w:pPr>
            <w:r>
              <w:rPr>
                <w:color w:val="31849B"/>
              </w:rPr>
              <w:t>Raumbedarf</w:t>
            </w:r>
          </w:p>
        </w:tc>
        <w:tc>
          <w:tcPr>
            <w:tcW w:w="6089" w:type="dxa"/>
            <w:shd w:val="clear" w:color="auto" w:fill="F2F2F2" w:themeFill="background1" w:themeFillShade="F2"/>
          </w:tcPr>
          <w:p w14:paraId="6529C6B0" w14:textId="77777777" w:rsidR="00022CB0" w:rsidRPr="00461BA0" w:rsidRDefault="00022CB0" w:rsidP="00772935">
            <w:pPr>
              <w:rPr>
                <w:color w:val="31849B"/>
                <w:sz w:val="20"/>
                <w:szCs w:val="20"/>
              </w:rPr>
            </w:pPr>
          </w:p>
          <w:p w14:paraId="0EB82E00" w14:textId="77777777" w:rsidR="00022CB0" w:rsidRPr="00461BA0" w:rsidRDefault="00022CB0" w:rsidP="00E71958">
            <w:pPr>
              <w:spacing w:before="120" w:after="480"/>
              <w:rPr>
                <w:color w:val="31849B"/>
                <w:sz w:val="20"/>
                <w:szCs w:val="20"/>
              </w:rPr>
            </w:pPr>
            <w:r w:rsidRPr="00461BA0">
              <w:rPr>
                <w:color w:val="31849B"/>
                <w:sz w:val="20"/>
                <w:szCs w:val="20"/>
              </w:rPr>
              <w:t>Klassenzimmer</w:t>
            </w:r>
          </w:p>
        </w:tc>
      </w:tr>
      <w:tr w:rsidR="00022CB0" w:rsidRPr="00461BA0" w14:paraId="623DE77F" w14:textId="77777777" w:rsidTr="003B0C84">
        <w:trPr>
          <w:trHeight w:val="743"/>
        </w:trPr>
        <w:tc>
          <w:tcPr>
            <w:tcW w:w="1212" w:type="dxa"/>
            <w:tcBorders>
              <w:right w:val="nil"/>
            </w:tcBorders>
            <w:shd w:val="clear" w:color="auto" w:fill="F2F2F2" w:themeFill="background1" w:themeFillShade="F2"/>
            <w:vAlign w:val="center"/>
          </w:tcPr>
          <w:p w14:paraId="2B17080C" w14:textId="77777777" w:rsidR="00022CB0" w:rsidRPr="00461BA0" w:rsidRDefault="00022CB0" w:rsidP="00772935">
            <w:pPr>
              <w:spacing w:after="0"/>
              <w:jc w:val="center"/>
              <w:rPr>
                <w:color w:val="31849B"/>
                <w:sz w:val="20"/>
                <w:szCs w:val="20"/>
              </w:rPr>
            </w:pPr>
            <w:r w:rsidRPr="00461BA0">
              <w:rPr>
                <w:noProof/>
                <w:color w:val="31849B"/>
                <w:sz w:val="20"/>
                <w:szCs w:val="20"/>
                <w:lang w:eastAsia="de-DE"/>
              </w:rPr>
              <w:drawing>
                <wp:inline distT="0" distB="0" distL="0" distR="0" wp14:anchorId="06D217F3" wp14:editId="44ED7395">
                  <wp:extent cx="446651" cy="311150"/>
                  <wp:effectExtent l="0" t="0" r="0" b="0"/>
                  <wp:docPr id="14" name="Grafik 14" descr="C:\Users\di82reb\AppData\Local\Temp\imageMateri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82reb\AppData\Local\Temp\imageMaterial.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749" cy="311219"/>
                          </a:xfrm>
                          <a:prstGeom prst="rect">
                            <a:avLst/>
                          </a:prstGeom>
                          <a:noFill/>
                          <a:ln>
                            <a:noFill/>
                          </a:ln>
                        </pic:spPr>
                      </pic:pic>
                    </a:graphicData>
                  </a:graphic>
                </wp:inline>
              </w:drawing>
            </w:r>
          </w:p>
        </w:tc>
        <w:tc>
          <w:tcPr>
            <w:tcW w:w="1992" w:type="dxa"/>
            <w:tcBorders>
              <w:left w:val="nil"/>
            </w:tcBorders>
            <w:shd w:val="clear" w:color="auto" w:fill="F2F2F2" w:themeFill="background1" w:themeFillShade="F2"/>
            <w:vAlign w:val="center"/>
          </w:tcPr>
          <w:p w14:paraId="2D9C7B51" w14:textId="77777777" w:rsidR="00022CB0" w:rsidRPr="00461BA0" w:rsidRDefault="00022CB0" w:rsidP="00772935">
            <w:pPr>
              <w:spacing w:after="0"/>
              <w:rPr>
                <w:color w:val="31849B"/>
              </w:rPr>
            </w:pPr>
            <w:r>
              <w:rPr>
                <w:color w:val="31849B"/>
              </w:rPr>
              <w:t>Material</w:t>
            </w:r>
          </w:p>
        </w:tc>
        <w:tc>
          <w:tcPr>
            <w:tcW w:w="6089" w:type="dxa"/>
            <w:shd w:val="clear" w:color="auto" w:fill="F2F2F2" w:themeFill="background1" w:themeFillShade="F2"/>
          </w:tcPr>
          <w:p w14:paraId="44789D78" w14:textId="3EA9BD4E" w:rsidR="00022CB0" w:rsidRPr="00461BA0" w:rsidRDefault="00022CB0" w:rsidP="00772935">
            <w:pPr>
              <w:spacing w:before="240"/>
              <w:rPr>
                <w:color w:val="31849B"/>
                <w:sz w:val="20"/>
              </w:rPr>
            </w:pPr>
            <w:r w:rsidRPr="00461BA0">
              <w:rPr>
                <w:color w:val="31849B"/>
                <w:sz w:val="20"/>
                <w:szCs w:val="20"/>
              </w:rPr>
              <w:t xml:space="preserve">Rollenkarten, Symbolkarten, Muggelsteine, Protokoll, Klassenbriefkasten/Klassenpinnwand                                                                                                                                                     </w:t>
            </w:r>
          </w:p>
        </w:tc>
      </w:tr>
    </w:tbl>
    <w:p w14:paraId="64A8C160" w14:textId="663C69E6" w:rsidR="00E71958" w:rsidRDefault="00E71958" w:rsidP="00022CB0">
      <w:pPr>
        <w:spacing w:after="0"/>
        <w:rPr>
          <w:color w:val="31849B"/>
          <w:sz w:val="28"/>
          <w:szCs w:val="28"/>
        </w:rPr>
      </w:pPr>
    </w:p>
    <w:p w14:paraId="36B780E2" w14:textId="77777777" w:rsidR="00E71958" w:rsidRDefault="00E71958">
      <w:pPr>
        <w:spacing w:after="0" w:line="240" w:lineRule="auto"/>
        <w:rPr>
          <w:color w:val="31849B"/>
          <w:sz w:val="28"/>
          <w:szCs w:val="28"/>
        </w:rPr>
      </w:pPr>
      <w:r>
        <w:rPr>
          <w:color w:val="31849B"/>
          <w:sz w:val="28"/>
          <w:szCs w:val="28"/>
        </w:rPr>
        <w:br w:type="page"/>
      </w:r>
    </w:p>
    <w:p w14:paraId="7111607F" w14:textId="6A734EF3" w:rsidR="00966E5B" w:rsidRDefault="0069077F" w:rsidP="004D5217">
      <w:pPr>
        <w:shd w:val="clear" w:color="auto" w:fill="92CDDC"/>
        <w:spacing w:after="0"/>
        <w:rPr>
          <w:color w:val="31849B"/>
          <w:sz w:val="28"/>
          <w:szCs w:val="28"/>
        </w:rPr>
      </w:pPr>
      <w:r>
        <w:rPr>
          <w:color w:val="31849B"/>
          <w:sz w:val="28"/>
          <w:szCs w:val="28"/>
        </w:rPr>
        <w:lastRenderedPageBreak/>
        <w:t xml:space="preserve">4. </w:t>
      </w:r>
      <w:r w:rsidR="00C41AD8">
        <w:rPr>
          <w:color w:val="31849B"/>
          <w:sz w:val="28"/>
          <w:szCs w:val="28"/>
        </w:rPr>
        <w:t>Durchführung</w:t>
      </w:r>
      <w:r w:rsidR="00966E5B" w:rsidRPr="00966E5B">
        <w:rPr>
          <w:color w:val="31849B"/>
          <w:sz w:val="28"/>
          <w:szCs w:val="28"/>
        </w:rPr>
        <w:t xml:space="preserve"> </w:t>
      </w:r>
    </w:p>
    <w:p w14:paraId="42AFD070" w14:textId="77777777" w:rsidR="001D6C3C" w:rsidRPr="001D6C3C" w:rsidRDefault="001D6C3C" w:rsidP="001D6C3C">
      <w:pPr>
        <w:spacing w:after="0"/>
        <w:rPr>
          <w:color w:val="31849B"/>
        </w:rPr>
      </w:pPr>
    </w:p>
    <w:p w14:paraId="6DDC2C88" w14:textId="77777777" w:rsidR="00966E5B" w:rsidRPr="00966E5B" w:rsidRDefault="00441390" w:rsidP="004D5217">
      <w:pPr>
        <w:shd w:val="clear" w:color="auto" w:fill="DAEEF3"/>
        <w:rPr>
          <w:color w:val="31849B"/>
        </w:rPr>
      </w:pPr>
      <w:r>
        <w:rPr>
          <w:color w:val="31849B"/>
        </w:rPr>
        <w:t xml:space="preserve">4.1 </w:t>
      </w:r>
      <w:r w:rsidR="00966E5B" w:rsidRPr="00966E5B">
        <w:rPr>
          <w:color w:val="31849B"/>
        </w:rPr>
        <w:t>Vorbereitung/Planungsschritte</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14:paraId="08BDCCC5"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363745C" w14:textId="2C841B52" w:rsidR="00386492" w:rsidRPr="00386492" w:rsidRDefault="00386492" w:rsidP="00F366BF">
            <w:pPr>
              <w:pStyle w:val="Listenabsatz"/>
              <w:numPr>
                <w:ilvl w:val="0"/>
                <w:numId w:val="2"/>
              </w:numPr>
              <w:spacing w:after="0"/>
              <w:rPr>
                <w:b w:val="0"/>
                <w:bCs w:val="0"/>
                <w:color w:val="31849B"/>
                <w:sz w:val="20"/>
                <w:szCs w:val="20"/>
              </w:rPr>
            </w:pPr>
            <w:r w:rsidRPr="00386492">
              <w:rPr>
                <w:b w:val="0"/>
                <w:bCs w:val="0"/>
                <w:color w:val="31849B"/>
                <w:sz w:val="20"/>
                <w:szCs w:val="20"/>
              </w:rPr>
              <w:t xml:space="preserve">Material vorbereiten (siehe </w:t>
            </w:r>
            <w:r w:rsidR="00E71958">
              <w:rPr>
                <w:b w:val="0"/>
                <w:bCs w:val="0"/>
                <w:color w:val="31849B"/>
                <w:sz w:val="20"/>
                <w:szCs w:val="20"/>
              </w:rPr>
              <w:t>Begleitmaterial</w:t>
            </w:r>
            <w:r w:rsidRPr="00386492">
              <w:rPr>
                <w:b w:val="0"/>
                <w:bCs w:val="0"/>
                <w:color w:val="31849B"/>
                <w:sz w:val="20"/>
                <w:szCs w:val="20"/>
              </w:rPr>
              <w:t>)</w:t>
            </w:r>
          </w:p>
          <w:p w14:paraId="5973C8D5" w14:textId="12F325EA" w:rsidR="00386492" w:rsidRPr="00386492" w:rsidRDefault="00386492" w:rsidP="00F366BF">
            <w:pPr>
              <w:pStyle w:val="Listenabsatz"/>
              <w:numPr>
                <w:ilvl w:val="0"/>
                <w:numId w:val="2"/>
              </w:numPr>
              <w:spacing w:after="0"/>
              <w:rPr>
                <w:b w:val="0"/>
                <w:bCs w:val="0"/>
                <w:color w:val="31849B"/>
                <w:sz w:val="20"/>
                <w:szCs w:val="20"/>
              </w:rPr>
            </w:pPr>
            <w:r w:rsidRPr="00386492">
              <w:rPr>
                <w:b w:val="0"/>
                <w:bCs w:val="0"/>
                <w:color w:val="31849B"/>
                <w:sz w:val="20"/>
                <w:szCs w:val="20"/>
              </w:rPr>
              <w:t xml:space="preserve">Ablauf klären, ggf. </w:t>
            </w:r>
            <w:r w:rsidR="00344EBF">
              <w:rPr>
                <w:b w:val="0"/>
                <w:bCs w:val="0"/>
                <w:color w:val="31849B"/>
                <w:sz w:val="20"/>
                <w:szCs w:val="20"/>
              </w:rPr>
              <w:t xml:space="preserve">für weitere Hintergrundinformationen </w:t>
            </w:r>
            <w:r w:rsidRPr="00386492">
              <w:rPr>
                <w:b w:val="0"/>
                <w:bCs w:val="0"/>
                <w:color w:val="31849B"/>
                <w:sz w:val="20"/>
                <w:szCs w:val="20"/>
              </w:rPr>
              <w:t>einlesen (siehe Literaturhinweise)</w:t>
            </w:r>
          </w:p>
          <w:p w14:paraId="49EC844C" w14:textId="2D1257F7" w:rsidR="00386492" w:rsidRPr="00386492" w:rsidRDefault="00386492" w:rsidP="00F366BF">
            <w:pPr>
              <w:pStyle w:val="Listenabsatz"/>
              <w:numPr>
                <w:ilvl w:val="0"/>
                <w:numId w:val="2"/>
              </w:numPr>
              <w:spacing w:after="0"/>
              <w:rPr>
                <w:b w:val="0"/>
                <w:bCs w:val="0"/>
                <w:color w:val="31849B"/>
                <w:sz w:val="20"/>
                <w:szCs w:val="20"/>
              </w:rPr>
            </w:pPr>
            <w:r w:rsidRPr="00386492">
              <w:rPr>
                <w:b w:val="0"/>
                <w:bCs w:val="0"/>
                <w:color w:val="31849B"/>
                <w:sz w:val="20"/>
                <w:szCs w:val="20"/>
              </w:rPr>
              <w:t xml:space="preserve">Checkliste abarbeiten (siehe </w:t>
            </w:r>
            <w:r w:rsidR="00E71958">
              <w:rPr>
                <w:b w:val="0"/>
                <w:bCs w:val="0"/>
                <w:color w:val="31849B"/>
                <w:sz w:val="20"/>
                <w:szCs w:val="20"/>
              </w:rPr>
              <w:t>Checkliste</w:t>
            </w:r>
            <w:r w:rsidRPr="00386492">
              <w:rPr>
                <w:b w:val="0"/>
                <w:bCs w:val="0"/>
                <w:color w:val="31849B"/>
                <w:sz w:val="20"/>
                <w:szCs w:val="20"/>
              </w:rPr>
              <w:t>)</w:t>
            </w:r>
          </w:p>
          <w:p w14:paraId="23D8B1FC" w14:textId="10D43B54" w:rsidR="00796D67" w:rsidRPr="00796D67" w:rsidRDefault="00386492" w:rsidP="00F366BF">
            <w:pPr>
              <w:pStyle w:val="Listenabsatz"/>
              <w:numPr>
                <w:ilvl w:val="0"/>
                <w:numId w:val="2"/>
              </w:numPr>
              <w:spacing w:after="0"/>
              <w:rPr>
                <w:b w:val="0"/>
                <w:bCs w:val="0"/>
                <w:color w:val="31849B"/>
                <w:sz w:val="20"/>
                <w:szCs w:val="20"/>
              </w:rPr>
            </w:pPr>
            <w:r w:rsidRPr="00386492">
              <w:rPr>
                <w:b w:val="0"/>
                <w:bCs w:val="0"/>
                <w:color w:val="31849B"/>
                <w:sz w:val="20"/>
                <w:szCs w:val="20"/>
              </w:rPr>
              <w:t>Die Schülerinnen und Schüler notieren Ideen, Wünsche und Probl</w:t>
            </w:r>
            <w:r w:rsidR="00796D67">
              <w:rPr>
                <w:b w:val="0"/>
                <w:bCs w:val="0"/>
                <w:color w:val="31849B"/>
                <w:sz w:val="20"/>
                <w:szCs w:val="20"/>
              </w:rPr>
              <w:t>eme in einem Klassenbriefkasten oder auf einer Klassenpinnwand.</w:t>
            </w:r>
          </w:p>
          <w:p w14:paraId="2E980C2B" w14:textId="7EFD7EA6" w:rsidR="00386492" w:rsidRPr="00386492" w:rsidRDefault="00AB6241" w:rsidP="00F366BF">
            <w:pPr>
              <w:pStyle w:val="Listenabsatz"/>
              <w:numPr>
                <w:ilvl w:val="0"/>
                <w:numId w:val="2"/>
              </w:numPr>
              <w:spacing w:after="0"/>
              <w:rPr>
                <w:b w:val="0"/>
                <w:bCs w:val="0"/>
                <w:color w:val="31849B"/>
                <w:sz w:val="20"/>
                <w:szCs w:val="20"/>
              </w:rPr>
            </w:pPr>
            <w:r>
              <w:rPr>
                <w:b w:val="0"/>
                <w:bCs w:val="0"/>
                <w:color w:val="31849B"/>
                <w:sz w:val="20"/>
                <w:szCs w:val="20"/>
              </w:rPr>
              <w:t>d</w:t>
            </w:r>
            <w:r w:rsidR="00386492" w:rsidRPr="00386492">
              <w:rPr>
                <w:b w:val="0"/>
                <w:bCs w:val="0"/>
                <w:color w:val="31849B"/>
                <w:sz w:val="20"/>
                <w:szCs w:val="20"/>
              </w:rPr>
              <w:t xml:space="preserve">ie Regeln im Klassenrat </w:t>
            </w:r>
            <w:r w:rsidR="00011F91">
              <w:rPr>
                <w:b w:val="0"/>
                <w:bCs w:val="0"/>
                <w:color w:val="31849B"/>
                <w:sz w:val="20"/>
                <w:szCs w:val="20"/>
              </w:rPr>
              <w:t>besprechen</w:t>
            </w:r>
          </w:p>
          <w:p w14:paraId="647665D8" w14:textId="70E940BC" w:rsidR="00011F91" w:rsidRPr="00011F91" w:rsidRDefault="00AB6241" w:rsidP="00F366BF">
            <w:pPr>
              <w:pStyle w:val="Listenabsatz"/>
              <w:numPr>
                <w:ilvl w:val="0"/>
                <w:numId w:val="2"/>
              </w:numPr>
              <w:spacing w:after="0"/>
              <w:rPr>
                <w:b w:val="0"/>
                <w:bCs w:val="0"/>
                <w:color w:val="31849B"/>
                <w:sz w:val="20"/>
                <w:szCs w:val="20"/>
              </w:rPr>
            </w:pPr>
            <w:r>
              <w:rPr>
                <w:b w:val="0"/>
                <w:bCs w:val="0"/>
                <w:color w:val="31849B"/>
                <w:sz w:val="20"/>
                <w:szCs w:val="20"/>
              </w:rPr>
              <w:t>d</w:t>
            </w:r>
            <w:r w:rsidR="00386492" w:rsidRPr="00386492">
              <w:rPr>
                <w:b w:val="0"/>
                <w:bCs w:val="0"/>
                <w:color w:val="31849B"/>
                <w:sz w:val="20"/>
                <w:szCs w:val="20"/>
              </w:rPr>
              <w:t>ie Ämter im Klassenrat verteil</w:t>
            </w:r>
            <w:r w:rsidR="00011F91">
              <w:rPr>
                <w:b w:val="0"/>
                <w:bCs w:val="0"/>
                <w:color w:val="31849B"/>
                <w:sz w:val="20"/>
                <w:szCs w:val="20"/>
              </w:rPr>
              <w:t xml:space="preserve">en: </w:t>
            </w:r>
            <w:r w:rsidR="00386492" w:rsidRPr="00386492">
              <w:rPr>
                <w:b w:val="0"/>
                <w:bCs w:val="0"/>
                <w:color w:val="31849B"/>
                <w:sz w:val="20"/>
                <w:szCs w:val="20"/>
              </w:rPr>
              <w:t>Moderat</w:t>
            </w:r>
            <w:r w:rsidR="00011F91">
              <w:rPr>
                <w:b w:val="0"/>
                <w:bCs w:val="0"/>
                <w:color w:val="31849B"/>
                <w:sz w:val="20"/>
                <w:szCs w:val="20"/>
              </w:rPr>
              <w:t>ion</w:t>
            </w:r>
            <w:r w:rsidR="00386492" w:rsidRPr="00386492">
              <w:rPr>
                <w:b w:val="0"/>
                <w:bCs w:val="0"/>
                <w:color w:val="31849B"/>
                <w:sz w:val="20"/>
                <w:szCs w:val="20"/>
              </w:rPr>
              <w:t>, Protokoll, Rege</w:t>
            </w:r>
            <w:r w:rsidR="00011F91">
              <w:rPr>
                <w:b w:val="0"/>
                <w:bCs w:val="0"/>
                <w:color w:val="31849B"/>
                <w:sz w:val="20"/>
                <w:szCs w:val="20"/>
              </w:rPr>
              <w:t>ln</w:t>
            </w:r>
            <w:r w:rsidR="00386492" w:rsidRPr="00386492">
              <w:rPr>
                <w:b w:val="0"/>
                <w:bCs w:val="0"/>
                <w:color w:val="31849B"/>
                <w:sz w:val="20"/>
                <w:szCs w:val="20"/>
              </w:rPr>
              <w:t>, Zeit</w:t>
            </w:r>
            <w:r w:rsidR="00011F91">
              <w:rPr>
                <w:b w:val="0"/>
                <w:bCs w:val="0"/>
                <w:color w:val="31849B"/>
                <w:sz w:val="20"/>
                <w:szCs w:val="20"/>
              </w:rPr>
              <w:t>kontrolle (siehe</w:t>
            </w:r>
          </w:p>
          <w:p w14:paraId="1A179C26" w14:textId="2BD8CD95" w:rsidR="00386492" w:rsidRPr="00386492" w:rsidRDefault="00386492" w:rsidP="00011F91">
            <w:pPr>
              <w:pStyle w:val="Listenabsatz"/>
              <w:spacing w:after="0"/>
              <w:rPr>
                <w:b w:val="0"/>
                <w:bCs w:val="0"/>
                <w:color w:val="31849B"/>
                <w:sz w:val="20"/>
                <w:szCs w:val="20"/>
              </w:rPr>
            </w:pPr>
            <w:r w:rsidRPr="00386492">
              <w:rPr>
                <w:b w:val="0"/>
                <w:bCs w:val="0"/>
                <w:color w:val="31849B"/>
                <w:sz w:val="20"/>
                <w:szCs w:val="20"/>
              </w:rPr>
              <w:t>Piktogramme</w:t>
            </w:r>
            <w:r w:rsidR="00E71958">
              <w:rPr>
                <w:b w:val="0"/>
                <w:bCs w:val="0"/>
                <w:color w:val="31849B"/>
                <w:sz w:val="20"/>
                <w:szCs w:val="20"/>
              </w:rPr>
              <w:t xml:space="preserve"> im Begleitmaterial</w:t>
            </w:r>
            <w:r w:rsidR="00011F91">
              <w:rPr>
                <w:b w:val="0"/>
                <w:bCs w:val="0"/>
                <w:color w:val="31849B"/>
                <w:sz w:val="20"/>
                <w:szCs w:val="20"/>
              </w:rPr>
              <w:t>)</w:t>
            </w:r>
          </w:p>
          <w:p w14:paraId="32A54110" w14:textId="795E41BB" w:rsidR="001D6C3C" w:rsidRPr="00386492" w:rsidRDefault="00386492" w:rsidP="00F366BF">
            <w:pPr>
              <w:pStyle w:val="Listenabsatz"/>
              <w:numPr>
                <w:ilvl w:val="0"/>
                <w:numId w:val="2"/>
              </w:numPr>
              <w:spacing w:after="0"/>
              <w:rPr>
                <w:color w:val="31849B"/>
                <w:sz w:val="20"/>
                <w:szCs w:val="20"/>
              </w:rPr>
            </w:pPr>
            <w:r w:rsidRPr="00386492">
              <w:rPr>
                <w:b w:val="0"/>
                <w:bCs w:val="0"/>
                <w:color w:val="31849B"/>
                <w:sz w:val="20"/>
                <w:szCs w:val="20"/>
              </w:rPr>
              <w:t>Die Kinder treffen sich im Sitzkreis.</w:t>
            </w:r>
          </w:p>
        </w:tc>
      </w:tr>
    </w:tbl>
    <w:p w14:paraId="74655FC1" w14:textId="77777777" w:rsidR="009F5EBB" w:rsidRPr="001D6C3C" w:rsidRDefault="009F5EBB" w:rsidP="001D6C3C">
      <w:pPr>
        <w:spacing w:after="0"/>
        <w:rPr>
          <w:color w:val="31849B"/>
        </w:rPr>
      </w:pPr>
    </w:p>
    <w:p w14:paraId="7017662C" w14:textId="79225366" w:rsidR="00966E5B" w:rsidRDefault="00441390" w:rsidP="00966E5B">
      <w:pPr>
        <w:shd w:val="clear" w:color="auto" w:fill="DAEEF3"/>
        <w:rPr>
          <w:color w:val="31849B"/>
        </w:rPr>
      </w:pPr>
      <w:r>
        <w:rPr>
          <w:color w:val="31849B"/>
        </w:rPr>
        <w:t xml:space="preserve">4.2 </w:t>
      </w:r>
      <w:r w:rsidR="00966E5B" w:rsidRPr="00966E5B">
        <w:rPr>
          <w:color w:val="31849B"/>
        </w:rPr>
        <w:t xml:space="preserve">Ablauf </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rsidRPr="001D6C3C" w14:paraId="3A4D29C2"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C690C6D" w14:textId="558550EA" w:rsidR="00386492" w:rsidRPr="00386492" w:rsidRDefault="00386492" w:rsidP="00F366BF">
            <w:pPr>
              <w:pStyle w:val="Listenabsatz"/>
              <w:numPr>
                <w:ilvl w:val="0"/>
                <w:numId w:val="3"/>
              </w:numPr>
              <w:spacing w:after="0"/>
              <w:rPr>
                <w:b w:val="0"/>
                <w:bCs w:val="0"/>
                <w:color w:val="31849B"/>
                <w:sz w:val="20"/>
                <w:szCs w:val="20"/>
              </w:rPr>
            </w:pPr>
            <w:r w:rsidRPr="006F1203">
              <w:rPr>
                <w:bCs w:val="0"/>
                <w:color w:val="31849B"/>
                <w:sz w:val="20"/>
                <w:szCs w:val="20"/>
              </w:rPr>
              <w:t>Positive Runde:</w:t>
            </w:r>
            <w:r w:rsidRPr="00386492">
              <w:rPr>
                <w:b w:val="0"/>
                <w:bCs w:val="0"/>
                <w:color w:val="31849B"/>
                <w:sz w:val="20"/>
                <w:szCs w:val="20"/>
              </w:rPr>
              <w:t xml:space="preserve"> Die Schülerinnen und Schüler </w:t>
            </w:r>
            <w:r w:rsidR="00CE71E3">
              <w:rPr>
                <w:b w:val="0"/>
                <w:bCs w:val="0"/>
                <w:color w:val="31849B"/>
                <w:sz w:val="20"/>
                <w:szCs w:val="20"/>
              </w:rPr>
              <w:t>teilen</w:t>
            </w:r>
            <w:r w:rsidR="00CE71E3" w:rsidRPr="00386492">
              <w:rPr>
                <w:b w:val="0"/>
                <w:bCs w:val="0"/>
                <w:color w:val="31849B"/>
                <w:sz w:val="20"/>
                <w:szCs w:val="20"/>
              </w:rPr>
              <w:t xml:space="preserve"> </w:t>
            </w:r>
            <w:r w:rsidRPr="00386492">
              <w:rPr>
                <w:b w:val="0"/>
                <w:bCs w:val="0"/>
                <w:color w:val="31849B"/>
                <w:sz w:val="20"/>
                <w:szCs w:val="20"/>
              </w:rPr>
              <w:t>sich gegenseitig etwas Positives</w:t>
            </w:r>
            <w:r w:rsidR="00CE71E3">
              <w:rPr>
                <w:b w:val="0"/>
                <w:bCs w:val="0"/>
                <w:color w:val="31849B"/>
                <w:sz w:val="20"/>
                <w:szCs w:val="20"/>
              </w:rPr>
              <w:t xml:space="preserve"> mit</w:t>
            </w:r>
            <w:r w:rsidRPr="00386492">
              <w:rPr>
                <w:b w:val="0"/>
                <w:bCs w:val="0"/>
                <w:color w:val="31849B"/>
                <w:sz w:val="20"/>
                <w:szCs w:val="20"/>
              </w:rPr>
              <w:t>, wie beispielsweise ein Lob, ein Dankeschön oder eine Entschuldigung (</w:t>
            </w:r>
            <w:r w:rsidR="00E71958">
              <w:rPr>
                <w:b w:val="0"/>
                <w:bCs w:val="0"/>
                <w:color w:val="31849B"/>
                <w:sz w:val="20"/>
                <w:szCs w:val="20"/>
              </w:rPr>
              <w:t>siehe</w:t>
            </w:r>
            <w:r w:rsidRPr="00386492">
              <w:rPr>
                <w:b w:val="0"/>
                <w:bCs w:val="0"/>
                <w:color w:val="31849B"/>
                <w:sz w:val="20"/>
                <w:szCs w:val="20"/>
              </w:rPr>
              <w:t xml:space="preserve"> Piktogramme</w:t>
            </w:r>
            <w:r w:rsidR="00011F91">
              <w:rPr>
                <w:b w:val="0"/>
                <w:bCs w:val="0"/>
                <w:color w:val="31849B"/>
                <w:sz w:val="20"/>
                <w:szCs w:val="20"/>
              </w:rPr>
              <w:t xml:space="preserve"> </w:t>
            </w:r>
            <w:r w:rsidR="00E71958">
              <w:rPr>
                <w:b w:val="0"/>
                <w:bCs w:val="0"/>
                <w:color w:val="31849B"/>
                <w:sz w:val="20"/>
                <w:szCs w:val="20"/>
              </w:rPr>
              <w:t>im Begleitmaterial</w:t>
            </w:r>
            <w:r w:rsidRPr="00386492">
              <w:rPr>
                <w:b w:val="0"/>
                <w:bCs w:val="0"/>
                <w:color w:val="31849B"/>
                <w:sz w:val="20"/>
                <w:szCs w:val="20"/>
              </w:rPr>
              <w:t>).</w:t>
            </w:r>
          </w:p>
          <w:p w14:paraId="750E9BEB" w14:textId="218A4FA3" w:rsidR="00386492" w:rsidRPr="00386492" w:rsidRDefault="001E7F13" w:rsidP="00F366BF">
            <w:pPr>
              <w:pStyle w:val="Listenabsatz"/>
              <w:numPr>
                <w:ilvl w:val="0"/>
                <w:numId w:val="3"/>
              </w:numPr>
              <w:spacing w:after="0"/>
              <w:rPr>
                <w:b w:val="0"/>
                <w:bCs w:val="0"/>
                <w:color w:val="31849B"/>
                <w:sz w:val="20"/>
                <w:szCs w:val="20"/>
              </w:rPr>
            </w:pPr>
            <w:r w:rsidRPr="006F1203">
              <w:rPr>
                <w:bCs w:val="0"/>
                <w:color w:val="31849B"/>
                <w:sz w:val="20"/>
                <w:szCs w:val="20"/>
              </w:rPr>
              <w:t>Rückbezug zu</w:t>
            </w:r>
            <w:r w:rsidR="0018030C">
              <w:rPr>
                <w:bCs w:val="0"/>
                <w:color w:val="31849B"/>
                <w:sz w:val="20"/>
                <w:szCs w:val="20"/>
              </w:rPr>
              <w:t>r</w:t>
            </w:r>
            <w:r w:rsidRPr="006F1203">
              <w:rPr>
                <w:bCs w:val="0"/>
                <w:color w:val="31849B"/>
                <w:sz w:val="20"/>
                <w:szCs w:val="20"/>
              </w:rPr>
              <w:t xml:space="preserve"> letzten Sitzung</w:t>
            </w:r>
            <w:r w:rsidR="00386492" w:rsidRPr="00386492">
              <w:rPr>
                <w:b w:val="0"/>
                <w:bCs w:val="0"/>
                <w:color w:val="31849B"/>
                <w:sz w:val="20"/>
                <w:szCs w:val="20"/>
              </w:rPr>
              <w:t>: Das letzte Protokoll wird verlesen. Die Kinder reflektieren über die Umsetzung der Beschlüsse. Eventuell werden Anliegen erneut besprochen.</w:t>
            </w:r>
          </w:p>
          <w:p w14:paraId="7C90D965" w14:textId="7E6947D3" w:rsidR="00796D67" w:rsidRDefault="00386492" w:rsidP="00F366BF">
            <w:pPr>
              <w:pStyle w:val="Listenabsatz"/>
              <w:numPr>
                <w:ilvl w:val="0"/>
                <w:numId w:val="3"/>
              </w:numPr>
              <w:spacing w:after="0"/>
              <w:rPr>
                <w:b w:val="0"/>
                <w:bCs w:val="0"/>
                <w:color w:val="31849B"/>
                <w:sz w:val="20"/>
                <w:szCs w:val="20"/>
              </w:rPr>
            </w:pPr>
            <w:r w:rsidRPr="006F1203">
              <w:rPr>
                <w:bCs w:val="0"/>
                <w:color w:val="31849B"/>
                <w:sz w:val="20"/>
                <w:szCs w:val="20"/>
              </w:rPr>
              <w:t>Besprechung der aktuellen Anliegen:</w:t>
            </w:r>
            <w:r w:rsidRPr="00386492">
              <w:rPr>
                <w:b w:val="0"/>
                <w:bCs w:val="0"/>
                <w:color w:val="31849B"/>
                <w:sz w:val="20"/>
                <w:szCs w:val="20"/>
              </w:rPr>
              <w:t xml:space="preserve"> Die </w:t>
            </w:r>
            <w:r w:rsidR="006F1203">
              <w:rPr>
                <w:b w:val="0"/>
                <w:bCs w:val="0"/>
                <w:color w:val="31849B"/>
                <w:sz w:val="20"/>
                <w:szCs w:val="20"/>
              </w:rPr>
              <w:t>gesammelten</w:t>
            </w:r>
            <w:r w:rsidRPr="00386492">
              <w:rPr>
                <w:b w:val="0"/>
                <w:bCs w:val="0"/>
                <w:color w:val="31849B"/>
                <w:sz w:val="20"/>
                <w:szCs w:val="20"/>
              </w:rPr>
              <w:t xml:space="preserve"> Themen werden vorgelesen. Die Schülerinnen und Schüler erklären, warum diese wichtig für sie sind und was sie sich wünschen. Im Anschluss werden Ideen gesammelt und </w:t>
            </w:r>
            <w:r w:rsidR="00CE71E3">
              <w:rPr>
                <w:b w:val="0"/>
                <w:bCs w:val="0"/>
                <w:color w:val="31849B"/>
                <w:sz w:val="20"/>
                <w:szCs w:val="20"/>
              </w:rPr>
              <w:t xml:space="preserve">es wird </w:t>
            </w:r>
            <w:r w:rsidRPr="00386492">
              <w:rPr>
                <w:b w:val="0"/>
                <w:bCs w:val="0"/>
                <w:color w:val="31849B"/>
                <w:sz w:val="20"/>
                <w:szCs w:val="20"/>
              </w:rPr>
              <w:t xml:space="preserve">über Lösungsvorschläge abgestimmt. </w:t>
            </w:r>
          </w:p>
          <w:p w14:paraId="4C807CE8" w14:textId="03102A7A" w:rsidR="00386492" w:rsidRPr="00386492" w:rsidRDefault="001E7F13" w:rsidP="00F366BF">
            <w:pPr>
              <w:pStyle w:val="Listenabsatz"/>
              <w:numPr>
                <w:ilvl w:val="0"/>
                <w:numId w:val="3"/>
              </w:numPr>
              <w:spacing w:after="0"/>
              <w:rPr>
                <w:b w:val="0"/>
                <w:bCs w:val="0"/>
                <w:color w:val="31849B"/>
                <w:sz w:val="20"/>
                <w:szCs w:val="20"/>
              </w:rPr>
            </w:pPr>
            <w:r w:rsidRPr="006F1203">
              <w:rPr>
                <w:bCs w:val="0"/>
                <w:color w:val="31849B"/>
                <w:sz w:val="20"/>
                <w:szCs w:val="20"/>
              </w:rPr>
              <w:t>Besprechung weiterer Themen</w:t>
            </w:r>
            <w:r>
              <w:rPr>
                <w:b w:val="0"/>
                <w:bCs w:val="0"/>
                <w:color w:val="31849B"/>
                <w:sz w:val="20"/>
                <w:szCs w:val="20"/>
              </w:rPr>
              <w:t xml:space="preserve">: </w:t>
            </w:r>
            <w:r w:rsidR="00796D67">
              <w:rPr>
                <w:b w:val="0"/>
                <w:bCs w:val="0"/>
                <w:color w:val="31849B"/>
                <w:sz w:val="20"/>
                <w:szCs w:val="20"/>
              </w:rPr>
              <w:t>Die</w:t>
            </w:r>
            <w:r w:rsidR="00386492" w:rsidRPr="00386492">
              <w:rPr>
                <w:b w:val="0"/>
                <w:bCs w:val="0"/>
                <w:color w:val="31849B"/>
                <w:sz w:val="20"/>
                <w:szCs w:val="20"/>
              </w:rPr>
              <w:t xml:space="preserve"> Kinder </w:t>
            </w:r>
            <w:r w:rsidR="00796D67">
              <w:rPr>
                <w:b w:val="0"/>
                <w:bCs w:val="0"/>
                <w:color w:val="31849B"/>
                <w:sz w:val="20"/>
                <w:szCs w:val="20"/>
              </w:rPr>
              <w:t xml:space="preserve">können im Rahmen des Klassenrates </w:t>
            </w:r>
            <w:r w:rsidR="00386492" w:rsidRPr="00386492">
              <w:rPr>
                <w:b w:val="0"/>
                <w:bCs w:val="0"/>
                <w:color w:val="31849B"/>
                <w:sz w:val="20"/>
                <w:szCs w:val="20"/>
              </w:rPr>
              <w:t>zudem bei Entscheidungen, die die Klasse betreffen</w:t>
            </w:r>
            <w:r w:rsidR="006F1203">
              <w:rPr>
                <w:b w:val="0"/>
                <w:bCs w:val="0"/>
                <w:color w:val="31849B"/>
                <w:sz w:val="20"/>
                <w:szCs w:val="20"/>
              </w:rPr>
              <w:t>,</w:t>
            </w:r>
            <w:r w:rsidR="00386492" w:rsidRPr="00386492">
              <w:rPr>
                <w:b w:val="0"/>
                <w:bCs w:val="0"/>
                <w:color w:val="31849B"/>
                <w:sz w:val="20"/>
                <w:szCs w:val="20"/>
              </w:rPr>
              <w:t xml:space="preserve"> mit einbezogen werden. Hierfür kann auch die Lehrkraft eigene Tagesordnungspunkte einbringen.</w:t>
            </w:r>
          </w:p>
          <w:p w14:paraId="7240E198" w14:textId="3A3A190B" w:rsidR="001D6C3C" w:rsidRPr="00796D67" w:rsidRDefault="001E7F13" w:rsidP="00F366BF">
            <w:pPr>
              <w:pStyle w:val="Listenabsatz"/>
              <w:numPr>
                <w:ilvl w:val="0"/>
                <w:numId w:val="3"/>
              </w:numPr>
              <w:spacing w:after="0"/>
              <w:rPr>
                <w:color w:val="31849B"/>
                <w:sz w:val="20"/>
                <w:szCs w:val="20"/>
              </w:rPr>
            </w:pPr>
            <w:r w:rsidRPr="006F1203">
              <w:rPr>
                <w:bCs w:val="0"/>
                <w:color w:val="31849B"/>
                <w:sz w:val="20"/>
                <w:szCs w:val="20"/>
              </w:rPr>
              <w:t>Abschluss:</w:t>
            </w:r>
            <w:r>
              <w:rPr>
                <w:b w:val="0"/>
                <w:bCs w:val="0"/>
                <w:color w:val="31849B"/>
                <w:sz w:val="20"/>
                <w:szCs w:val="20"/>
              </w:rPr>
              <w:t xml:space="preserve"> </w:t>
            </w:r>
            <w:r w:rsidR="00386492" w:rsidRPr="00386492">
              <w:rPr>
                <w:b w:val="0"/>
                <w:bCs w:val="0"/>
                <w:color w:val="31849B"/>
                <w:sz w:val="20"/>
                <w:szCs w:val="20"/>
              </w:rPr>
              <w:t xml:space="preserve">Am Ende werden die neuen Beschlüsse zusammengefasst und der Klassenrat </w:t>
            </w:r>
            <w:r w:rsidR="00CE71E3">
              <w:rPr>
                <w:b w:val="0"/>
                <w:bCs w:val="0"/>
                <w:color w:val="31849B"/>
                <w:sz w:val="20"/>
                <w:szCs w:val="20"/>
              </w:rPr>
              <w:t xml:space="preserve">wird </w:t>
            </w:r>
            <w:r w:rsidR="00386492" w:rsidRPr="00386492">
              <w:rPr>
                <w:b w:val="0"/>
                <w:bCs w:val="0"/>
                <w:color w:val="31849B"/>
                <w:sz w:val="20"/>
                <w:szCs w:val="20"/>
              </w:rPr>
              <w:t>beendet.</w:t>
            </w:r>
          </w:p>
          <w:p w14:paraId="4CB797F3" w14:textId="1E3A376E" w:rsidR="00796D67" w:rsidRPr="00386492" w:rsidRDefault="001E7F13" w:rsidP="001E7F13">
            <w:pPr>
              <w:pStyle w:val="Listenabsatz"/>
              <w:spacing w:after="0"/>
              <w:ind w:left="644"/>
              <w:rPr>
                <w:color w:val="31849B"/>
                <w:sz w:val="20"/>
                <w:szCs w:val="20"/>
              </w:rPr>
            </w:pPr>
            <w:r>
              <w:rPr>
                <w:b w:val="0"/>
                <w:bCs w:val="0"/>
                <w:color w:val="31849B"/>
                <w:sz w:val="20"/>
                <w:szCs w:val="20"/>
              </w:rPr>
              <w:t>Hier</w:t>
            </w:r>
            <w:r w:rsidR="00796D67">
              <w:rPr>
                <w:b w:val="0"/>
                <w:bCs w:val="0"/>
                <w:color w:val="31849B"/>
                <w:sz w:val="20"/>
                <w:szCs w:val="20"/>
              </w:rPr>
              <w:t xml:space="preserve"> bietet sich ein festes Ritual an, das in einer der ersten Klassenratssitzungen zusammen mit den Kindern festgelegt werden kann (Wahlspruch, Lied etc.)</w:t>
            </w:r>
            <w:r w:rsidR="006F1203">
              <w:rPr>
                <w:b w:val="0"/>
                <w:bCs w:val="0"/>
                <w:color w:val="31849B"/>
                <w:sz w:val="20"/>
                <w:szCs w:val="20"/>
              </w:rPr>
              <w:t>.</w:t>
            </w:r>
          </w:p>
        </w:tc>
      </w:tr>
    </w:tbl>
    <w:p w14:paraId="3D47C135" w14:textId="77777777" w:rsidR="001D6C3C" w:rsidRDefault="00441390" w:rsidP="001D6C3C">
      <w:pPr>
        <w:shd w:val="clear" w:color="auto" w:fill="DAEEF3" w:themeFill="accent5" w:themeFillTint="33"/>
        <w:spacing w:before="240"/>
        <w:rPr>
          <w:rFonts w:eastAsia="Times New Roman" w:cs="Calibri"/>
          <w:color w:val="31849B"/>
          <w:lang w:eastAsia="de-DE"/>
        </w:rPr>
      </w:pPr>
      <w:r>
        <w:rPr>
          <w:rFonts w:eastAsia="Times New Roman" w:cs="Calibri"/>
          <w:color w:val="31849B"/>
          <w:lang w:eastAsia="de-DE"/>
        </w:rPr>
        <w:t xml:space="preserve">4.3 </w:t>
      </w:r>
      <w:r w:rsidR="001D6C3C">
        <w:rPr>
          <w:rFonts w:eastAsia="Times New Roman" w:cs="Calibri"/>
          <w:color w:val="31849B"/>
          <w:lang w:eastAsia="de-DE"/>
        </w:rPr>
        <w:t>Hinweise zur Weiterarbeit</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14:paraId="1C0CC3FB"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15EADAB" w14:textId="2C756F8A" w:rsidR="00386492" w:rsidRPr="00386492" w:rsidRDefault="00386492" w:rsidP="00F366BF">
            <w:pPr>
              <w:pStyle w:val="Listenabsatz"/>
              <w:numPr>
                <w:ilvl w:val="0"/>
                <w:numId w:val="4"/>
              </w:numPr>
              <w:spacing w:after="0"/>
              <w:rPr>
                <w:b w:val="0"/>
                <w:bCs w:val="0"/>
                <w:color w:val="31849B"/>
                <w:sz w:val="20"/>
                <w:szCs w:val="20"/>
              </w:rPr>
            </w:pPr>
            <w:r w:rsidRPr="00386492">
              <w:rPr>
                <w:b w:val="0"/>
                <w:bCs w:val="0"/>
                <w:color w:val="31849B"/>
                <w:sz w:val="20"/>
                <w:szCs w:val="20"/>
              </w:rPr>
              <w:t xml:space="preserve">Bei der Einführung des Klassenrats muss die Lehrkraft zunächst (vor allem in den unteren Jahrgangsstufen) im Ablauf, </w:t>
            </w:r>
            <w:r w:rsidR="00CE71E3">
              <w:rPr>
                <w:b w:val="0"/>
                <w:bCs w:val="0"/>
                <w:color w:val="31849B"/>
                <w:sz w:val="20"/>
                <w:szCs w:val="20"/>
              </w:rPr>
              <w:t xml:space="preserve">bei </w:t>
            </w:r>
            <w:r w:rsidRPr="00386492">
              <w:rPr>
                <w:b w:val="0"/>
                <w:bCs w:val="0"/>
                <w:color w:val="31849B"/>
                <w:sz w:val="20"/>
                <w:szCs w:val="20"/>
              </w:rPr>
              <w:t>der Gesprächsführung und de</w:t>
            </w:r>
            <w:r w:rsidR="00CE71E3">
              <w:rPr>
                <w:b w:val="0"/>
                <w:bCs w:val="0"/>
                <w:color w:val="31849B"/>
                <w:sz w:val="20"/>
                <w:szCs w:val="20"/>
              </w:rPr>
              <w:t>r Erstellung des</w:t>
            </w:r>
            <w:r w:rsidRPr="00386492">
              <w:rPr>
                <w:b w:val="0"/>
                <w:bCs w:val="0"/>
                <w:color w:val="31849B"/>
                <w:sz w:val="20"/>
                <w:szCs w:val="20"/>
              </w:rPr>
              <w:t xml:space="preserve"> Protokoll</w:t>
            </w:r>
            <w:r w:rsidR="0044275A">
              <w:rPr>
                <w:b w:val="0"/>
                <w:bCs w:val="0"/>
                <w:color w:val="31849B"/>
                <w:sz w:val="20"/>
                <w:szCs w:val="20"/>
              </w:rPr>
              <w:t>s</w:t>
            </w:r>
            <w:r w:rsidRPr="00386492">
              <w:rPr>
                <w:b w:val="0"/>
                <w:bCs w:val="0"/>
                <w:color w:val="31849B"/>
                <w:sz w:val="20"/>
                <w:szCs w:val="20"/>
              </w:rPr>
              <w:t xml:space="preserve"> noch unterstützen. Für die Kin</w:t>
            </w:r>
            <w:r w:rsidR="001E7F13">
              <w:rPr>
                <w:b w:val="0"/>
                <w:bCs w:val="0"/>
                <w:color w:val="31849B"/>
                <w:sz w:val="20"/>
                <w:szCs w:val="20"/>
              </w:rPr>
              <w:t>der bieten sich Ablaufkarten als</w:t>
            </w:r>
            <w:r w:rsidRPr="00386492">
              <w:rPr>
                <w:b w:val="0"/>
                <w:bCs w:val="0"/>
                <w:color w:val="31849B"/>
                <w:sz w:val="20"/>
                <w:szCs w:val="20"/>
              </w:rPr>
              <w:t xml:space="preserve"> Hilfe an. Ziel ist es, dass die Schülerinnen und Schüler den Klassenrat </w:t>
            </w:r>
            <w:r w:rsidR="006F1203">
              <w:rPr>
                <w:b w:val="0"/>
                <w:bCs w:val="0"/>
                <w:color w:val="31849B"/>
                <w:sz w:val="20"/>
                <w:szCs w:val="20"/>
              </w:rPr>
              <w:t xml:space="preserve">möglichst bald </w:t>
            </w:r>
            <w:r w:rsidRPr="00386492">
              <w:rPr>
                <w:b w:val="0"/>
                <w:bCs w:val="0"/>
                <w:color w:val="31849B"/>
                <w:sz w:val="20"/>
                <w:szCs w:val="20"/>
              </w:rPr>
              <w:t>komplett selbstständig durchführen.</w:t>
            </w:r>
          </w:p>
          <w:p w14:paraId="58397B6C" w14:textId="4E7001A8" w:rsidR="00386492" w:rsidRPr="00386492" w:rsidRDefault="00386492" w:rsidP="00F366BF">
            <w:pPr>
              <w:pStyle w:val="Listenabsatz"/>
              <w:numPr>
                <w:ilvl w:val="0"/>
                <w:numId w:val="4"/>
              </w:numPr>
              <w:spacing w:after="0"/>
              <w:rPr>
                <w:b w:val="0"/>
                <w:bCs w:val="0"/>
                <w:color w:val="31849B"/>
                <w:sz w:val="20"/>
                <w:szCs w:val="20"/>
              </w:rPr>
            </w:pPr>
            <w:r w:rsidRPr="00386492">
              <w:rPr>
                <w:b w:val="0"/>
                <w:bCs w:val="0"/>
                <w:color w:val="31849B"/>
                <w:sz w:val="20"/>
                <w:szCs w:val="20"/>
              </w:rPr>
              <w:t xml:space="preserve">Beschlüsse und Ideen des Klassenrats können auf Schulebene in </w:t>
            </w:r>
            <w:r w:rsidR="008043F3">
              <w:rPr>
                <w:b w:val="0"/>
                <w:bCs w:val="0"/>
                <w:color w:val="31849B"/>
                <w:sz w:val="20"/>
                <w:szCs w:val="20"/>
              </w:rPr>
              <w:t>Klassensprecher</w:t>
            </w:r>
            <w:r w:rsidRPr="00386492">
              <w:rPr>
                <w:b w:val="0"/>
                <w:bCs w:val="0"/>
                <w:color w:val="31849B"/>
                <w:sz w:val="20"/>
                <w:szCs w:val="20"/>
              </w:rPr>
              <w:t xml:space="preserve">versammlungen (vgl. Artikel </w:t>
            </w:r>
            <w:r w:rsidR="00011F91">
              <w:rPr>
                <w:b w:val="0"/>
                <w:bCs w:val="0"/>
                <w:color w:val="31849B"/>
                <w:sz w:val="20"/>
                <w:szCs w:val="20"/>
              </w:rPr>
              <w:t>Klassensprech</w:t>
            </w:r>
            <w:r w:rsidR="008043F3">
              <w:rPr>
                <w:b w:val="0"/>
                <w:bCs w:val="0"/>
                <w:color w:val="31849B"/>
                <w:sz w:val="20"/>
                <w:szCs w:val="20"/>
              </w:rPr>
              <w:t>erversammlung)</w:t>
            </w:r>
            <w:r w:rsidRPr="00386492">
              <w:rPr>
                <w:b w:val="0"/>
                <w:bCs w:val="0"/>
                <w:color w:val="31849B"/>
                <w:sz w:val="20"/>
                <w:szCs w:val="20"/>
              </w:rPr>
              <w:t xml:space="preserve"> und Schulversammlungen (vgl. Artikel Schulversammlung) mitgenommen</w:t>
            </w:r>
            <w:r w:rsidR="00796D67">
              <w:rPr>
                <w:b w:val="0"/>
                <w:bCs w:val="0"/>
                <w:color w:val="31849B"/>
                <w:sz w:val="20"/>
                <w:szCs w:val="20"/>
              </w:rPr>
              <w:t>, diskutiert</w:t>
            </w:r>
            <w:r w:rsidRPr="00386492">
              <w:rPr>
                <w:b w:val="0"/>
                <w:bCs w:val="0"/>
                <w:color w:val="31849B"/>
                <w:sz w:val="20"/>
                <w:szCs w:val="20"/>
              </w:rPr>
              <w:t xml:space="preserve"> und weitergeführt werden. </w:t>
            </w:r>
          </w:p>
          <w:p w14:paraId="04CBDDE8" w14:textId="747F3CE1" w:rsidR="00E71958" w:rsidRPr="00E71958" w:rsidRDefault="001E7F13" w:rsidP="00E71958">
            <w:pPr>
              <w:pStyle w:val="Listenabsatz"/>
              <w:numPr>
                <w:ilvl w:val="0"/>
                <w:numId w:val="4"/>
              </w:numPr>
              <w:spacing w:after="0"/>
              <w:rPr>
                <w:b w:val="0"/>
                <w:bCs w:val="0"/>
                <w:color w:val="31849B"/>
                <w:sz w:val="20"/>
                <w:szCs w:val="20"/>
              </w:rPr>
            </w:pPr>
            <w:r>
              <w:rPr>
                <w:b w:val="0"/>
                <w:bCs w:val="0"/>
                <w:color w:val="31849B"/>
                <w:sz w:val="20"/>
                <w:szCs w:val="20"/>
              </w:rPr>
              <w:t xml:space="preserve">Themen und Entscheidungen </w:t>
            </w:r>
            <w:r w:rsidR="00386492" w:rsidRPr="00386492">
              <w:rPr>
                <w:b w:val="0"/>
                <w:bCs w:val="0"/>
                <w:color w:val="31849B"/>
                <w:sz w:val="20"/>
                <w:szCs w:val="20"/>
              </w:rPr>
              <w:t xml:space="preserve">aus den </w:t>
            </w:r>
            <w:r w:rsidR="008043F3">
              <w:rPr>
                <w:b w:val="0"/>
                <w:bCs w:val="0"/>
                <w:color w:val="31849B"/>
                <w:sz w:val="20"/>
                <w:szCs w:val="20"/>
              </w:rPr>
              <w:t>Klassensprecher</w:t>
            </w:r>
            <w:r w:rsidR="00386492" w:rsidRPr="00386492">
              <w:rPr>
                <w:b w:val="0"/>
                <w:bCs w:val="0"/>
                <w:color w:val="31849B"/>
                <w:sz w:val="20"/>
                <w:szCs w:val="20"/>
              </w:rPr>
              <w:t xml:space="preserve">versammlungen </w:t>
            </w:r>
            <w:r w:rsidR="006F1203">
              <w:rPr>
                <w:b w:val="0"/>
                <w:bCs w:val="0"/>
                <w:color w:val="31849B"/>
                <w:sz w:val="20"/>
                <w:szCs w:val="20"/>
              </w:rPr>
              <w:t>werden</w:t>
            </w:r>
            <w:r>
              <w:rPr>
                <w:b w:val="0"/>
                <w:bCs w:val="0"/>
                <w:color w:val="31849B"/>
                <w:sz w:val="20"/>
                <w:szCs w:val="20"/>
              </w:rPr>
              <w:t xml:space="preserve"> rückwirkend wieder </w:t>
            </w:r>
            <w:r w:rsidR="00386492" w:rsidRPr="00386492">
              <w:rPr>
                <w:b w:val="0"/>
                <w:bCs w:val="0"/>
                <w:color w:val="31849B"/>
                <w:sz w:val="20"/>
                <w:szCs w:val="20"/>
              </w:rPr>
              <w:t>im Klassen</w:t>
            </w:r>
            <w:r w:rsidR="006F1203">
              <w:rPr>
                <w:b w:val="0"/>
                <w:bCs w:val="0"/>
                <w:color w:val="31849B"/>
                <w:sz w:val="20"/>
                <w:szCs w:val="20"/>
              </w:rPr>
              <w:t>rat thematisiert und bearbeitet.</w:t>
            </w:r>
          </w:p>
        </w:tc>
      </w:tr>
    </w:tbl>
    <w:p w14:paraId="30C73E97" w14:textId="77777777" w:rsidR="001D6C3C" w:rsidRPr="00966E5B" w:rsidRDefault="001D6C3C" w:rsidP="001D6C3C">
      <w:pPr>
        <w:spacing w:after="0"/>
        <w:rPr>
          <w:rFonts w:eastAsia="Times New Roman" w:cs="Calibri"/>
          <w:color w:val="31849B"/>
          <w:lang w:eastAsia="de-DE"/>
        </w:rPr>
      </w:pPr>
    </w:p>
    <w:p w14:paraId="66B8E87E" w14:textId="6F41EB33" w:rsidR="00966E5B" w:rsidRPr="00744779" w:rsidRDefault="00966E5B" w:rsidP="00744779">
      <w:pPr>
        <w:pStyle w:val="Listenabsatz"/>
        <w:numPr>
          <w:ilvl w:val="1"/>
          <w:numId w:val="15"/>
        </w:numPr>
        <w:shd w:val="clear" w:color="auto" w:fill="DAEEF3"/>
        <w:rPr>
          <w:rFonts w:eastAsia="Times New Roman" w:cs="Calibri"/>
          <w:color w:val="31849B"/>
          <w:lang w:eastAsia="de-DE"/>
        </w:rPr>
      </w:pPr>
      <w:r w:rsidRPr="00744779">
        <w:rPr>
          <w:rFonts w:eastAsia="Times New Roman" w:cs="Calibri"/>
          <w:color w:val="31849B"/>
          <w:lang w:eastAsia="de-DE"/>
        </w:rPr>
        <w:t>Weiterführende Literatur / Hilfreiche Links</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14:paraId="6E8FE7F2"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29C5508" w14:textId="0BE41133" w:rsidR="00386492" w:rsidRPr="005324BA" w:rsidRDefault="00744779" w:rsidP="00744779">
            <w:pPr>
              <w:pStyle w:val="Listenabsatz"/>
              <w:numPr>
                <w:ilvl w:val="0"/>
                <w:numId w:val="5"/>
              </w:numPr>
              <w:rPr>
                <w:b w:val="0"/>
                <w:bCs w:val="0"/>
                <w:color w:val="31849B"/>
                <w:sz w:val="20"/>
                <w:szCs w:val="20"/>
              </w:rPr>
            </w:pPr>
            <w:r w:rsidRPr="00386579">
              <w:rPr>
                <w:b w:val="0"/>
                <w:color w:val="31849B"/>
                <w:sz w:val="20"/>
                <w:szCs w:val="20"/>
              </w:rPr>
              <w:t>Schumacher, Ingrid</w:t>
            </w:r>
            <w:r w:rsidR="006A5895" w:rsidRPr="00386579">
              <w:rPr>
                <w:b w:val="0"/>
                <w:color w:val="31849B"/>
                <w:sz w:val="20"/>
                <w:szCs w:val="20"/>
              </w:rPr>
              <w:t>:</w:t>
            </w:r>
            <w:r w:rsidRPr="00386579">
              <w:rPr>
                <w:b w:val="0"/>
                <w:bCs w:val="0"/>
                <w:color w:val="31849B"/>
                <w:sz w:val="20"/>
                <w:szCs w:val="20"/>
              </w:rPr>
              <w:t xml:space="preserve"> </w:t>
            </w:r>
            <w:r w:rsidRPr="005324BA">
              <w:rPr>
                <w:b w:val="0"/>
                <w:bCs w:val="0"/>
                <w:i/>
                <w:color w:val="31849B"/>
                <w:sz w:val="20"/>
                <w:szCs w:val="20"/>
              </w:rPr>
              <w:t xml:space="preserve">Klassensprecher, Klassenrat und Schülerparlament - </w:t>
            </w:r>
            <w:r w:rsidRPr="005324BA">
              <w:rPr>
                <w:b w:val="0"/>
                <w:i/>
                <w:color w:val="31849B"/>
                <w:sz w:val="20"/>
                <w:szCs w:val="20"/>
              </w:rPr>
              <w:t>Praxisanleitungen zur Demokratieerziehung in der Grundschule</w:t>
            </w:r>
            <w:r w:rsidR="006A5895" w:rsidRPr="00386579">
              <w:rPr>
                <w:b w:val="0"/>
                <w:color w:val="31849B"/>
                <w:sz w:val="20"/>
                <w:szCs w:val="20"/>
              </w:rPr>
              <w:t>, Verlag an der Ruhr</w:t>
            </w:r>
          </w:p>
          <w:p w14:paraId="477493EA" w14:textId="5263AF37" w:rsidR="005324BA" w:rsidRPr="005324BA" w:rsidRDefault="00A37949" w:rsidP="00744779">
            <w:pPr>
              <w:pStyle w:val="Listenabsatz"/>
              <w:numPr>
                <w:ilvl w:val="0"/>
                <w:numId w:val="5"/>
              </w:numPr>
              <w:rPr>
                <w:b w:val="0"/>
                <w:bCs w:val="0"/>
                <w:color w:val="31849B"/>
                <w:sz w:val="20"/>
                <w:szCs w:val="20"/>
              </w:rPr>
            </w:pPr>
            <w:r>
              <w:rPr>
                <w:b w:val="0"/>
                <w:bCs w:val="0"/>
                <w:color w:val="31849B"/>
                <w:sz w:val="20"/>
                <w:szCs w:val="20"/>
              </w:rPr>
              <w:t xml:space="preserve">Edelstein, </w:t>
            </w:r>
            <w:r w:rsidR="005324BA">
              <w:rPr>
                <w:b w:val="0"/>
                <w:bCs w:val="0"/>
                <w:color w:val="31849B"/>
                <w:sz w:val="20"/>
                <w:szCs w:val="20"/>
              </w:rPr>
              <w:t xml:space="preserve">Wolfgang u.a. (Hrsg.): </w:t>
            </w:r>
            <w:r w:rsidR="005324BA" w:rsidRPr="005324BA">
              <w:rPr>
                <w:b w:val="0"/>
                <w:bCs w:val="0"/>
                <w:i/>
                <w:color w:val="31849B"/>
                <w:sz w:val="20"/>
                <w:szCs w:val="20"/>
              </w:rPr>
              <w:t>Praxisbuch Demokratiepädagogik – sechs Bausteine für Unterrichtsgestaltung und Schulalltag</w:t>
            </w:r>
            <w:r w:rsidR="005324BA">
              <w:rPr>
                <w:b w:val="0"/>
                <w:bCs w:val="0"/>
                <w:color w:val="31849B"/>
                <w:sz w:val="20"/>
                <w:szCs w:val="20"/>
              </w:rPr>
              <w:t>, Weinheim: Beltz Verlag</w:t>
            </w:r>
          </w:p>
          <w:p w14:paraId="5EBC081B" w14:textId="1DA62A72" w:rsidR="001D6C3C" w:rsidRPr="005324BA" w:rsidRDefault="005324BA" w:rsidP="005324BA">
            <w:pPr>
              <w:pStyle w:val="Listenabsatz"/>
              <w:numPr>
                <w:ilvl w:val="0"/>
                <w:numId w:val="5"/>
              </w:numPr>
              <w:rPr>
                <w:b w:val="0"/>
                <w:bCs w:val="0"/>
                <w:color w:val="31849B"/>
                <w:sz w:val="20"/>
                <w:szCs w:val="20"/>
              </w:rPr>
            </w:pPr>
            <w:r>
              <w:rPr>
                <w:b w:val="0"/>
                <w:bCs w:val="0"/>
                <w:color w:val="31849B"/>
                <w:sz w:val="20"/>
                <w:szCs w:val="20"/>
              </w:rPr>
              <w:lastRenderedPageBreak/>
              <w:t xml:space="preserve">Weitere Ideen zum Klassenrat: </w:t>
            </w:r>
            <w:hyperlink r:id="rId13" w:history="1">
              <w:r w:rsidRPr="003B0C84">
                <w:rPr>
                  <w:rStyle w:val="Hyperlink"/>
                  <w:b w:val="0"/>
                  <w:color w:val="31849B" w:themeColor="accent5" w:themeShade="BF"/>
                  <w:sz w:val="20"/>
                  <w:szCs w:val="20"/>
                </w:rPr>
                <w:t>https://www.isb.bayern.de/download/21961/newsletter_2018_10_klassenrat.pdf</w:t>
              </w:r>
            </w:hyperlink>
            <w:r w:rsidRPr="003B0C84">
              <w:rPr>
                <w:b w:val="0"/>
                <w:bCs w:val="0"/>
                <w:sz w:val="20"/>
                <w:szCs w:val="20"/>
              </w:rPr>
              <w:t xml:space="preserve"> (</w:t>
            </w:r>
            <w:r w:rsidRPr="003B0C84">
              <w:rPr>
                <w:b w:val="0"/>
                <w:bCs w:val="0"/>
                <w:color w:val="31849B"/>
                <w:sz w:val="20"/>
                <w:szCs w:val="20"/>
              </w:rPr>
              <w:t>03.11.2022</w:t>
            </w:r>
            <w:r>
              <w:rPr>
                <w:b w:val="0"/>
                <w:bCs w:val="0"/>
                <w:color w:val="31849B"/>
                <w:sz w:val="20"/>
                <w:szCs w:val="20"/>
              </w:rPr>
              <w:t>)</w:t>
            </w:r>
          </w:p>
        </w:tc>
      </w:tr>
    </w:tbl>
    <w:p w14:paraId="21C21D96" w14:textId="77777777" w:rsidR="001D6C3C" w:rsidRPr="002F7D23" w:rsidRDefault="001D6C3C" w:rsidP="001D6C3C">
      <w:pPr>
        <w:spacing w:after="0"/>
        <w:rPr>
          <w:rFonts w:eastAsia="Times New Roman" w:cs="Calibri"/>
          <w:color w:val="31849B"/>
          <w:lang w:eastAsia="de-DE"/>
        </w:rPr>
      </w:pPr>
    </w:p>
    <w:p w14:paraId="2EF5C1E9" w14:textId="77777777" w:rsidR="001D6C3C" w:rsidRDefault="0069077F" w:rsidP="001D6C3C">
      <w:pPr>
        <w:shd w:val="clear" w:color="auto" w:fill="92CDDC"/>
        <w:spacing w:after="0"/>
        <w:rPr>
          <w:color w:val="31849B"/>
          <w:sz w:val="28"/>
          <w:szCs w:val="28"/>
        </w:rPr>
      </w:pPr>
      <w:r>
        <w:rPr>
          <w:color w:val="31849B"/>
          <w:sz w:val="28"/>
          <w:szCs w:val="28"/>
        </w:rPr>
        <w:t xml:space="preserve">5. Gelingensbedingungen </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rsidRPr="001D6C3C" w14:paraId="36474B0A"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6034F5B5" w14:textId="7613B8A5" w:rsidR="00386492" w:rsidRDefault="00386492" w:rsidP="00F366BF">
            <w:pPr>
              <w:pStyle w:val="Listenabsatz"/>
              <w:numPr>
                <w:ilvl w:val="0"/>
                <w:numId w:val="6"/>
              </w:numPr>
              <w:spacing w:after="0"/>
              <w:rPr>
                <w:b w:val="0"/>
                <w:bCs w:val="0"/>
                <w:color w:val="31849B"/>
                <w:sz w:val="20"/>
                <w:szCs w:val="20"/>
              </w:rPr>
            </w:pPr>
            <w:r w:rsidRPr="00386492">
              <w:rPr>
                <w:b w:val="0"/>
                <w:bCs w:val="0"/>
                <w:color w:val="31849B"/>
                <w:sz w:val="20"/>
                <w:szCs w:val="20"/>
              </w:rPr>
              <w:t>regelmäßiger, möglichst wöchentlicher Termin</w:t>
            </w:r>
          </w:p>
          <w:p w14:paraId="314316C0" w14:textId="1F950E33" w:rsidR="00F366BF" w:rsidRDefault="00F366BF" w:rsidP="00F366BF">
            <w:pPr>
              <w:pStyle w:val="Listenabsatz"/>
              <w:numPr>
                <w:ilvl w:val="0"/>
                <w:numId w:val="6"/>
              </w:numPr>
              <w:spacing w:after="0"/>
              <w:rPr>
                <w:b w:val="0"/>
                <w:bCs w:val="0"/>
                <w:color w:val="31849B"/>
                <w:sz w:val="20"/>
                <w:szCs w:val="20"/>
              </w:rPr>
            </w:pPr>
            <w:r>
              <w:rPr>
                <w:b w:val="0"/>
                <w:bCs w:val="0"/>
                <w:color w:val="31849B"/>
                <w:sz w:val="20"/>
                <w:szCs w:val="20"/>
              </w:rPr>
              <w:t>klarer, geordneter Rahmen, der nach Bedarf immer wieder zusammen mit den Kindern verhandelt und angepasst werden kann</w:t>
            </w:r>
          </w:p>
          <w:p w14:paraId="511AE7CC" w14:textId="19241EB4" w:rsidR="00344EBF" w:rsidRDefault="00344EBF" w:rsidP="00F366BF">
            <w:pPr>
              <w:pStyle w:val="Listenabsatz"/>
              <w:numPr>
                <w:ilvl w:val="0"/>
                <w:numId w:val="6"/>
              </w:numPr>
              <w:spacing w:after="0"/>
              <w:rPr>
                <w:b w:val="0"/>
                <w:bCs w:val="0"/>
                <w:color w:val="31849B"/>
                <w:sz w:val="20"/>
                <w:szCs w:val="20"/>
              </w:rPr>
            </w:pPr>
            <w:r>
              <w:rPr>
                <w:b w:val="0"/>
                <w:bCs w:val="0"/>
                <w:color w:val="31849B"/>
                <w:sz w:val="20"/>
                <w:szCs w:val="20"/>
              </w:rPr>
              <w:t>Einhaltung von Gesprächsregeln</w:t>
            </w:r>
          </w:p>
          <w:p w14:paraId="5C66FD63" w14:textId="3044D9ED" w:rsidR="00344EBF" w:rsidRPr="00386492" w:rsidRDefault="00344EBF" w:rsidP="00F366BF">
            <w:pPr>
              <w:pStyle w:val="Listenabsatz"/>
              <w:numPr>
                <w:ilvl w:val="0"/>
                <w:numId w:val="6"/>
              </w:numPr>
              <w:spacing w:after="0"/>
              <w:rPr>
                <w:b w:val="0"/>
                <w:bCs w:val="0"/>
                <w:color w:val="31849B"/>
                <w:sz w:val="20"/>
                <w:szCs w:val="20"/>
              </w:rPr>
            </w:pPr>
            <w:r>
              <w:rPr>
                <w:b w:val="0"/>
                <w:bCs w:val="0"/>
                <w:color w:val="31849B"/>
                <w:sz w:val="20"/>
                <w:szCs w:val="20"/>
              </w:rPr>
              <w:t>Einübung von Formen wertschätzender Kommunikation (z. B. Ich-Botschaften, positiv</w:t>
            </w:r>
            <w:r w:rsidR="006F1203">
              <w:rPr>
                <w:b w:val="0"/>
                <w:bCs w:val="0"/>
                <w:color w:val="31849B"/>
                <w:sz w:val="20"/>
                <w:szCs w:val="20"/>
              </w:rPr>
              <w:t>es</w:t>
            </w:r>
            <w:r>
              <w:rPr>
                <w:b w:val="0"/>
                <w:bCs w:val="0"/>
                <w:color w:val="31849B"/>
                <w:sz w:val="20"/>
                <w:szCs w:val="20"/>
              </w:rPr>
              <w:t xml:space="preserve"> Formulieren)</w:t>
            </w:r>
          </w:p>
          <w:p w14:paraId="2A2813B8" w14:textId="7CA813A8" w:rsidR="00386579" w:rsidRDefault="00386492" w:rsidP="00F366BF">
            <w:pPr>
              <w:pStyle w:val="Listenabsatz"/>
              <w:numPr>
                <w:ilvl w:val="0"/>
                <w:numId w:val="6"/>
              </w:numPr>
              <w:spacing w:after="0"/>
              <w:rPr>
                <w:b w:val="0"/>
                <w:bCs w:val="0"/>
                <w:color w:val="31849B"/>
                <w:sz w:val="20"/>
                <w:szCs w:val="20"/>
              </w:rPr>
            </w:pPr>
            <w:r w:rsidRPr="00386492">
              <w:rPr>
                <w:b w:val="0"/>
                <w:bCs w:val="0"/>
                <w:color w:val="31849B"/>
                <w:sz w:val="20"/>
                <w:szCs w:val="20"/>
              </w:rPr>
              <w:t>demo</w:t>
            </w:r>
            <w:r w:rsidR="00386579">
              <w:rPr>
                <w:b w:val="0"/>
                <w:bCs w:val="0"/>
                <w:color w:val="31849B"/>
                <w:sz w:val="20"/>
                <w:szCs w:val="20"/>
              </w:rPr>
              <w:t xml:space="preserve">kratische Haltung der Lehrkraft, die die Durchführung des Klassenrates immer mehr in die Hände der Schülerinnen und Schüler legt </w:t>
            </w:r>
            <w:r w:rsidR="006F1203">
              <w:rPr>
                <w:b w:val="0"/>
                <w:bCs w:val="0"/>
                <w:color w:val="31849B"/>
                <w:sz w:val="20"/>
                <w:szCs w:val="20"/>
              </w:rPr>
              <w:t xml:space="preserve">und sich selbst </w:t>
            </w:r>
            <w:r w:rsidR="0054403E">
              <w:rPr>
                <w:b w:val="0"/>
                <w:bCs w:val="0"/>
                <w:color w:val="31849B"/>
                <w:sz w:val="20"/>
                <w:szCs w:val="20"/>
              </w:rPr>
              <w:t>zurücknimmt.</w:t>
            </w:r>
          </w:p>
          <w:p w14:paraId="604C1A79" w14:textId="77777777" w:rsidR="006F1203" w:rsidRDefault="006F1203" w:rsidP="006F1203">
            <w:pPr>
              <w:pStyle w:val="Listenabsatz"/>
              <w:spacing w:after="0"/>
              <w:rPr>
                <w:b w:val="0"/>
                <w:bCs w:val="0"/>
                <w:color w:val="31849B"/>
                <w:sz w:val="20"/>
                <w:szCs w:val="20"/>
              </w:rPr>
            </w:pPr>
          </w:p>
          <w:p w14:paraId="0BB3E437" w14:textId="568EB5A7" w:rsidR="006F1203" w:rsidRDefault="005E2A33" w:rsidP="003B0C84">
            <w:pPr>
              <w:shd w:val="clear" w:color="auto" w:fill="F2F2F2" w:themeFill="background1" w:themeFillShade="F2"/>
              <w:spacing w:after="0"/>
              <w:rPr>
                <w:color w:val="31849B"/>
                <w:sz w:val="20"/>
                <w:szCs w:val="20"/>
              </w:rPr>
            </w:pPr>
            <w:r>
              <w:rPr>
                <w:color w:val="31849B"/>
                <w:sz w:val="20"/>
                <w:szCs w:val="20"/>
              </w:rPr>
              <w:t>Praxistipp</w:t>
            </w:r>
            <w:r w:rsidR="006F1203">
              <w:rPr>
                <w:color w:val="31849B"/>
                <w:sz w:val="20"/>
                <w:szCs w:val="20"/>
              </w:rPr>
              <w:t xml:space="preserve">: </w:t>
            </w:r>
          </w:p>
          <w:p w14:paraId="0A1C868C" w14:textId="652D06C8" w:rsidR="003B0C84" w:rsidRDefault="00CE71E3" w:rsidP="003B0C84">
            <w:pPr>
              <w:shd w:val="clear" w:color="auto" w:fill="F2F2F2" w:themeFill="background1" w:themeFillShade="F2"/>
              <w:spacing w:after="0"/>
              <w:rPr>
                <w:bCs w:val="0"/>
                <w:color w:val="31849B"/>
                <w:sz w:val="20"/>
                <w:szCs w:val="20"/>
              </w:rPr>
            </w:pPr>
            <w:r>
              <w:rPr>
                <w:b w:val="0"/>
                <w:color w:val="31849B"/>
                <w:sz w:val="20"/>
                <w:szCs w:val="20"/>
              </w:rPr>
              <w:t>D</w:t>
            </w:r>
            <w:r w:rsidR="00744779" w:rsidRPr="006F1203">
              <w:rPr>
                <w:b w:val="0"/>
                <w:color w:val="31849B"/>
                <w:sz w:val="20"/>
                <w:szCs w:val="20"/>
              </w:rPr>
              <w:t>er Klassenrat</w:t>
            </w:r>
            <w:r w:rsidR="00386492" w:rsidRPr="006F1203">
              <w:rPr>
                <w:b w:val="0"/>
                <w:color w:val="31849B"/>
                <w:sz w:val="20"/>
                <w:szCs w:val="20"/>
              </w:rPr>
              <w:t xml:space="preserve"> </w:t>
            </w:r>
            <w:r>
              <w:rPr>
                <w:b w:val="0"/>
                <w:color w:val="31849B"/>
                <w:sz w:val="20"/>
                <w:szCs w:val="20"/>
              </w:rPr>
              <w:t>ist im Hinblick auf die Entwicklung einer demokratischen Schulkultur dann besonders Gewinn bringend</w:t>
            </w:r>
            <w:r w:rsidR="00386492" w:rsidRPr="006F1203">
              <w:rPr>
                <w:b w:val="0"/>
                <w:color w:val="31849B"/>
                <w:sz w:val="20"/>
                <w:szCs w:val="20"/>
              </w:rPr>
              <w:t>, wenn er in allen Klassen implementiert ist</w:t>
            </w:r>
            <w:r w:rsidR="00386579" w:rsidRPr="006F1203">
              <w:rPr>
                <w:b w:val="0"/>
                <w:color w:val="31849B"/>
                <w:sz w:val="20"/>
                <w:szCs w:val="20"/>
              </w:rPr>
              <w:t xml:space="preserve">. </w:t>
            </w:r>
            <w:r w:rsidR="00A37949">
              <w:rPr>
                <w:b w:val="0"/>
                <w:color w:val="31849B"/>
                <w:sz w:val="20"/>
                <w:szCs w:val="20"/>
              </w:rPr>
              <w:t xml:space="preserve">Hier </w:t>
            </w:r>
            <w:r w:rsidR="00386579" w:rsidRPr="006F1203">
              <w:rPr>
                <w:b w:val="0"/>
                <w:color w:val="31849B"/>
                <w:sz w:val="20"/>
                <w:szCs w:val="20"/>
              </w:rPr>
              <w:t>kann F</w:t>
            </w:r>
            <w:r w:rsidR="00386492" w:rsidRPr="006F1203">
              <w:rPr>
                <w:b w:val="0"/>
                <w:color w:val="31849B"/>
                <w:sz w:val="20"/>
                <w:szCs w:val="20"/>
              </w:rPr>
              <w:t xml:space="preserve">olgendes helfen: </w:t>
            </w:r>
          </w:p>
          <w:p w14:paraId="6D8337AC" w14:textId="4C50BD56" w:rsidR="003B0C84" w:rsidRPr="003B0C84" w:rsidRDefault="00386492" w:rsidP="003B0C84">
            <w:pPr>
              <w:pStyle w:val="Listenabsatz"/>
              <w:numPr>
                <w:ilvl w:val="0"/>
                <w:numId w:val="17"/>
              </w:numPr>
              <w:shd w:val="clear" w:color="auto" w:fill="F2F2F2" w:themeFill="background1" w:themeFillShade="F2"/>
              <w:spacing w:after="0"/>
              <w:rPr>
                <w:b w:val="0"/>
                <w:bCs w:val="0"/>
                <w:color w:val="31849B"/>
                <w:sz w:val="20"/>
                <w:szCs w:val="20"/>
              </w:rPr>
            </w:pPr>
            <w:r w:rsidRPr="003B0C84">
              <w:rPr>
                <w:b w:val="0"/>
                <w:color w:val="31849B"/>
                <w:sz w:val="20"/>
                <w:szCs w:val="20"/>
              </w:rPr>
              <w:t>Vorstellung des Klassenrats in einer SchiLF</w:t>
            </w:r>
          </w:p>
          <w:p w14:paraId="1DA715AC" w14:textId="507C70DF" w:rsidR="003B0C84" w:rsidRPr="003B0C84" w:rsidRDefault="00386492" w:rsidP="003B0C84">
            <w:pPr>
              <w:pStyle w:val="Listenabsatz"/>
              <w:numPr>
                <w:ilvl w:val="0"/>
                <w:numId w:val="17"/>
              </w:numPr>
              <w:shd w:val="clear" w:color="auto" w:fill="F2F2F2" w:themeFill="background1" w:themeFillShade="F2"/>
              <w:spacing w:after="0"/>
              <w:rPr>
                <w:b w:val="0"/>
                <w:bCs w:val="0"/>
                <w:color w:val="31849B"/>
                <w:sz w:val="20"/>
                <w:szCs w:val="20"/>
              </w:rPr>
            </w:pPr>
            <w:r w:rsidRPr="003B0C84">
              <w:rPr>
                <w:b w:val="0"/>
                <w:color w:val="31849B"/>
                <w:sz w:val="20"/>
                <w:szCs w:val="20"/>
              </w:rPr>
              <w:t>Bereitstellung und Vorbereitung des Materials für alle Klassen</w:t>
            </w:r>
          </w:p>
          <w:p w14:paraId="19436CBE" w14:textId="7924C49D" w:rsidR="003B0C84" w:rsidRPr="003B0C84" w:rsidRDefault="003B0C84" w:rsidP="003B0C84">
            <w:pPr>
              <w:pStyle w:val="Listenabsatz"/>
              <w:numPr>
                <w:ilvl w:val="0"/>
                <w:numId w:val="17"/>
              </w:numPr>
              <w:shd w:val="clear" w:color="auto" w:fill="F2F2F2" w:themeFill="background1" w:themeFillShade="F2"/>
              <w:spacing w:after="0"/>
              <w:rPr>
                <w:b w:val="0"/>
                <w:bCs w:val="0"/>
                <w:color w:val="31849B"/>
                <w:sz w:val="20"/>
                <w:szCs w:val="20"/>
              </w:rPr>
            </w:pPr>
            <w:r w:rsidRPr="003B0C84">
              <w:rPr>
                <w:b w:val="0"/>
                <w:color w:val="31849B"/>
                <w:sz w:val="20"/>
                <w:szCs w:val="20"/>
              </w:rPr>
              <w:t>S</w:t>
            </w:r>
            <w:r w:rsidR="00386492" w:rsidRPr="003B0C84">
              <w:rPr>
                <w:b w:val="0"/>
                <w:color w:val="31849B"/>
                <w:sz w:val="20"/>
                <w:szCs w:val="20"/>
              </w:rPr>
              <w:t>ammeln von Erfahrungsberichten</w:t>
            </w:r>
          </w:p>
          <w:p w14:paraId="490BE85C" w14:textId="628F3DFA" w:rsidR="003B0C84" w:rsidRPr="003B0C84" w:rsidRDefault="00386492" w:rsidP="003B0C84">
            <w:pPr>
              <w:pStyle w:val="Listenabsatz"/>
              <w:numPr>
                <w:ilvl w:val="0"/>
                <w:numId w:val="17"/>
              </w:numPr>
              <w:shd w:val="clear" w:color="auto" w:fill="F2F2F2" w:themeFill="background1" w:themeFillShade="F2"/>
              <w:spacing w:after="0"/>
              <w:rPr>
                <w:b w:val="0"/>
                <w:bCs w:val="0"/>
                <w:color w:val="31849B"/>
                <w:sz w:val="20"/>
                <w:szCs w:val="20"/>
              </w:rPr>
            </w:pPr>
            <w:r w:rsidRPr="003B0C84">
              <w:rPr>
                <w:b w:val="0"/>
                <w:color w:val="31849B"/>
                <w:sz w:val="20"/>
                <w:szCs w:val="20"/>
              </w:rPr>
              <w:t>kollegiale Hospitationen</w:t>
            </w:r>
          </w:p>
          <w:p w14:paraId="0762A9A3" w14:textId="2C4984FA" w:rsidR="006F1203" w:rsidRPr="003B0C84" w:rsidRDefault="00386492" w:rsidP="003B0C84">
            <w:pPr>
              <w:pStyle w:val="Listenabsatz"/>
              <w:numPr>
                <w:ilvl w:val="0"/>
                <w:numId w:val="17"/>
              </w:numPr>
              <w:shd w:val="clear" w:color="auto" w:fill="F2F2F2" w:themeFill="background1" w:themeFillShade="F2"/>
              <w:spacing w:after="0"/>
              <w:rPr>
                <w:b w:val="0"/>
                <w:color w:val="31849B"/>
                <w:sz w:val="20"/>
                <w:szCs w:val="20"/>
              </w:rPr>
            </w:pPr>
            <w:r w:rsidRPr="003B0C84">
              <w:rPr>
                <w:b w:val="0"/>
                <w:color w:val="31849B"/>
                <w:sz w:val="20"/>
                <w:szCs w:val="20"/>
              </w:rPr>
              <w:t>offene Thematisierung von Schwierigkei</w:t>
            </w:r>
            <w:r w:rsidR="006F1203" w:rsidRPr="003B0C84">
              <w:rPr>
                <w:b w:val="0"/>
                <w:color w:val="31849B"/>
                <w:sz w:val="20"/>
                <w:szCs w:val="20"/>
              </w:rPr>
              <w:t>ten und gemeinsame Lösungssuche</w:t>
            </w:r>
          </w:p>
          <w:p w14:paraId="1F4BEA3C" w14:textId="77777777" w:rsidR="006F1203" w:rsidRPr="006F1203" w:rsidRDefault="006F1203" w:rsidP="003B0C84">
            <w:pPr>
              <w:shd w:val="clear" w:color="auto" w:fill="F2F2F2" w:themeFill="background1" w:themeFillShade="F2"/>
              <w:spacing w:after="0"/>
              <w:rPr>
                <w:color w:val="31849B"/>
                <w:sz w:val="20"/>
                <w:szCs w:val="20"/>
              </w:rPr>
            </w:pPr>
          </w:p>
          <w:p w14:paraId="07D94C0D" w14:textId="41F8F1F8" w:rsidR="00F366BF" w:rsidRPr="006F1203" w:rsidRDefault="00A37949" w:rsidP="003B0C84">
            <w:pPr>
              <w:shd w:val="clear" w:color="auto" w:fill="F2F2F2" w:themeFill="background1" w:themeFillShade="F2"/>
              <w:spacing w:after="0"/>
              <w:rPr>
                <w:b w:val="0"/>
                <w:color w:val="31849B"/>
                <w:sz w:val="20"/>
                <w:szCs w:val="20"/>
              </w:rPr>
            </w:pPr>
            <w:r w:rsidRPr="00A37949">
              <w:rPr>
                <w:color w:val="31849B"/>
                <w:sz w:val="20"/>
                <w:szCs w:val="20"/>
              </w:rPr>
              <w:t>Hinweis:</w:t>
            </w:r>
            <w:r>
              <w:rPr>
                <w:b w:val="0"/>
                <w:color w:val="31849B"/>
                <w:sz w:val="20"/>
                <w:szCs w:val="20"/>
              </w:rPr>
              <w:t xml:space="preserve"> </w:t>
            </w:r>
            <w:r w:rsidR="00F366BF" w:rsidRPr="006F1203">
              <w:rPr>
                <w:b w:val="0"/>
                <w:color w:val="31849B"/>
                <w:sz w:val="20"/>
                <w:szCs w:val="20"/>
              </w:rPr>
              <w:t xml:space="preserve">Kinder </w:t>
            </w:r>
            <w:r w:rsidR="00CE71E3">
              <w:rPr>
                <w:b w:val="0"/>
                <w:color w:val="31849B"/>
                <w:sz w:val="20"/>
                <w:szCs w:val="20"/>
              </w:rPr>
              <w:t xml:space="preserve">bringen manchmal </w:t>
            </w:r>
            <w:r w:rsidR="00F366BF" w:rsidRPr="006F1203">
              <w:rPr>
                <w:b w:val="0"/>
                <w:color w:val="31849B"/>
                <w:sz w:val="20"/>
                <w:szCs w:val="20"/>
              </w:rPr>
              <w:t>ausschließlich Konflikte als Themen für den Klassenrat ein. Hier ist es hilfreich, zu Beginn des Schuljahres alle Themenfelder zu sammeln, bei denen der Klassenrat Gestaltungsspielraum hat. Auch die Einführung der Demokratieampel (vgl. Artikel Demokratieampel) bietet sich an.</w:t>
            </w:r>
          </w:p>
        </w:tc>
      </w:tr>
    </w:tbl>
    <w:p w14:paraId="6816A0F0" w14:textId="77777777" w:rsidR="00966E5B" w:rsidRPr="001D6C3C" w:rsidRDefault="00966E5B" w:rsidP="001D6C3C">
      <w:pPr>
        <w:spacing w:after="0"/>
        <w:rPr>
          <w:color w:val="31849B"/>
        </w:rPr>
      </w:pPr>
    </w:p>
    <w:p w14:paraId="4728FD04" w14:textId="77777777" w:rsidR="001D6C3C" w:rsidRDefault="0069077F" w:rsidP="001D6C3C">
      <w:pPr>
        <w:shd w:val="clear" w:color="auto" w:fill="92CDDC" w:themeFill="accent5" w:themeFillTint="99"/>
        <w:spacing w:after="0"/>
        <w:rPr>
          <w:color w:val="31849B"/>
          <w:sz w:val="28"/>
          <w:szCs w:val="28"/>
        </w:rPr>
      </w:pPr>
      <w:r>
        <w:rPr>
          <w:color w:val="31849B"/>
          <w:sz w:val="28"/>
          <w:szCs w:val="28"/>
        </w:rPr>
        <w:t xml:space="preserve">6. </w:t>
      </w:r>
      <w:r w:rsidR="001D6C3C">
        <w:rPr>
          <w:color w:val="31849B"/>
          <w:sz w:val="28"/>
          <w:szCs w:val="28"/>
        </w:rPr>
        <w:t>Herausforderungen und Grenzen</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rsidRPr="001D6C3C" w14:paraId="22A18174"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55CD2B9C" w14:textId="01F2923C" w:rsidR="00386492" w:rsidRPr="00386492" w:rsidRDefault="00386492" w:rsidP="00F366BF">
            <w:pPr>
              <w:pStyle w:val="Listenabsatz"/>
              <w:numPr>
                <w:ilvl w:val="0"/>
                <w:numId w:val="7"/>
              </w:numPr>
              <w:spacing w:after="0"/>
              <w:rPr>
                <w:b w:val="0"/>
                <w:bCs w:val="0"/>
                <w:color w:val="31849B"/>
                <w:sz w:val="20"/>
                <w:szCs w:val="20"/>
              </w:rPr>
            </w:pPr>
            <w:r w:rsidRPr="00386492">
              <w:rPr>
                <w:b w:val="0"/>
                <w:bCs w:val="0"/>
                <w:color w:val="31849B"/>
                <w:sz w:val="20"/>
                <w:szCs w:val="20"/>
              </w:rPr>
              <w:t xml:space="preserve">Rahmenbedingungen, die die Lehrkräfte beeinträchtigen (z.B. </w:t>
            </w:r>
            <w:r w:rsidR="00CE71E3">
              <w:rPr>
                <w:b w:val="0"/>
                <w:bCs w:val="0"/>
                <w:color w:val="31849B"/>
                <w:sz w:val="20"/>
                <w:szCs w:val="20"/>
              </w:rPr>
              <w:t>fehlende Übereinstimmung</w:t>
            </w:r>
            <w:r w:rsidR="00CE71E3" w:rsidRPr="00386492">
              <w:rPr>
                <w:b w:val="0"/>
                <w:bCs w:val="0"/>
                <w:color w:val="31849B"/>
                <w:sz w:val="20"/>
                <w:szCs w:val="20"/>
              </w:rPr>
              <w:t xml:space="preserve"> </w:t>
            </w:r>
            <w:r w:rsidRPr="00386492">
              <w:rPr>
                <w:b w:val="0"/>
                <w:bCs w:val="0"/>
                <w:color w:val="31849B"/>
                <w:sz w:val="20"/>
                <w:szCs w:val="20"/>
              </w:rPr>
              <w:t>im Kollegium)</w:t>
            </w:r>
          </w:p>
          <w:p w14:paraId="42BE892E" w14:textId="3FCD619F" w:rsidR="00E71958" w:rsidRPr="00E71958" w:rsidRDefault="00AB6241" w:rsidP="00E71958">
            <w:pPr>
              <w:pStyle w:val="Listenabsatz"/>
              <w:numPr>
                <w:ilvl w:val="0"/>
                <w:numId w:val="7"/>
              </w:numPr>
              <w:spacing w:after="0"/>
              <w:rPr>
                <w:b w:val="0"/>
                <w:bCs w:val="0"/>
                <w:color w:val="31849B"/>
                <w:sz w:val="20"/>
                <w:szCs w:val="20"/>
              </w:rPr>
            </w:pPr>
            <w:r>
              <w:rPr>
                <w:b w:val="0"/>
                <w:bCs w:val="0"/>
                <w:color w:val="31849B"/>
                <w:sz w:val="20"/>
                <w:szCs w:val="20"/>
              </w:rPr>
              <w:t>z</w:t>
            </w:r>
            <w:r w:rsidR="00386492" w:rsidRPr="00386492">
              <w:rPr>
                <w:b w:val="0"/>
                <w:bCs w:val="0"/>
                <w:color w:val="31849B"/>
                <w:sz w:val="20"/>
                <w:szCs w:val="20"/>
              </w:rPr>
              <w:t xml:space="preserve">eitlicher </w:t>
            </w:r>
            <w:r w:rsidR="00F366BF">
              <w:rPr>
                <w:b w:val="0"/>
                <w:bCs w:val="0"/>
                <w:color w:val="31849B"/>
                <w:sz w:val="20"/>
                <w:szCs w:val="20"/>
              </w:rPr>
              <w:t>Druck durch konkurrierende Projekte</w:t>
            </w:r>
          </w:p>
        </w:tc>
      </w:tr>
    </w:tbl>
    <w:p w14:paraId="28F00D84" w14:textId="77777777" w:rsidR="001D6C3C" w:rsidRPr="001D6C3C" w:rsidRDefault="001D6C3C" w:rsidP="001D6C3C">
      <w:pPr>
        <w:spacing w:after="0" w:line="240" w:lineRule="auto"/>
        <w:rPr>
          <w:color w:val="31849B"/>
        </w:rPr>
      </w:pPr>
    </w:p>
    <w:p w14:paraId="1C435AA5" w14:textId="2E832A42" w:rsidR="00966E5B" w:rsidRDefault="0069077F" w:rsidP="001D6C3C">
      <w:pPr>
        <w:shd w:val="clear" w:color="auto" w:fill="92CDDC"/>
        <w:spacing w:after="0"/>
        <w:rPr>
          <w:color w:val="31849B"/>
          <w:sz w:val="28"/>
          <w:szCs w:val="28"/>
        </w:rPr>
      </w:pPr>
      <w:r>
        <w:rPr>
          <w:color w:val="31849B"/>
          <w:sz w:val="28"/>
          <w:szCs w:val="28"/>
        </w:rPr>
        <w:t xml:space="preserve">7. </w:t>
      </w:r>
      <w:r w:rsidR="00957DCB" w:rsidRPr="00966E5B">
        <w:rPr>
          <w:color w:val="31849B"/>
          <w:sz w:val="28"/>
          <w:szCs w:val="28"/>
        </w:rPr>
        <w:t xml:space="preserve">Reflexion und </w:t>
      </w:r>
      <w:r w:rsidR="00966E5B" w:rsidRPr="00966E5B">
        <w:rPr>
          <w:color w:val="31849B"/>
          <w:sz w:val="28"/>
          <w:szCs w:val="28"/>
        </w:rPr>
        <w:t xml:space="preserve">Evaluation </w:t>
      </w:r>
    </w:p>
    <w:tbl>
      <w:tblPr>
        <w:tblStyle w:val="HelleSchattierung-Akzent5"/>
        <w:tblW w:w="9099"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99"/>
      </w:tblGrid>
      <w:tr w:rsidR="001D6C3C" w:rsidRPr="001D6C3C" w14:paraId="5524F929" w14:textId="77777777" w:rsidTr="00E71958">
        <w:trPr>
          <w:cnfStyle w:val="100000000000" w:firstRow="1" w:lastRow="0" w:firstColumn="0" w:lastColumn="0" w:oddVBand="0" w:evenVBand="0" w:oddHBand="0"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9099"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EAACA2C" w14:textId="1B812EB3" w:rsidR="00386492" w:rsidRPr="00386492" w:rsidRDefault="00386492" w:rsidP="00F366BF">
            <w:pPr>
              <w:pStyle w:val="Listenabsatz"/>
              <w:numPr>
                <w:ilvl w:val="0"/>
                <w:numId w:val="8"/>
              </w:numPr>
              <w:spacing w:after="0"/>
              <w:rPr>
                <w:b w:val="0"/>
                <w:bCs w:val="0"/>
                <w:color w:val="31849B"/>
                <w:sz w:val="20"/>
                <w:szCs w:val="20"/>
              </w:rPr>
            </w:pPr>
            <w:r w:rsidRPr="00386492">
              <w:rPr>
                <w:b w:val="0"/>
                <w:bCs w:val="0"/>
                <w:color w:val="31849B"/>
                <w:sz w:val="20"/>
                <w:szCs w:val="20"/>
              </w:rPr>
              <w:t>Hospitation und Feedback durch Kolleginnen und Kollegen</w:t>
            </w:r>
          </w:p>
          <w:p w14:paraId="2E7361F1" w14:textId="7AF629F2" w:rsidR="00F366BF" w:rsidRDefault="00AB6241" w:rsidP="00F366BF">
            <w:pPr>
              <w:pStyle w:val="Listenabsatz"/>
              <w:numPr>
                <w:ilvl w:val="0"/>
                <w:numId w:val="8"/>
              </w:numPr>
              <w:spacing w:after="0"/>
              <w:rPr>
                <w:b w:val="0"/>
                <w:bCs w:val="0"/>
                <w:color w:val="31849B"/>
                <w:sz w:val="20"/>
                <w:szCs w:val="20"/>
              </w:rPr>
            </w:pPr>
            <w:r>
              <w:rPr>
                <w:b w:val="0"/>
                <w:bCs w:val="0"/>
                <w:color w:val="31849B"/>
                <w:sz w:val="20"/>
                <w:szCs w:val="20"/>
              </w:rPr>
              <w:t>r</w:t>
            </w:r>
            <w:r w:rsidR="00F366BF">
              <w:rPr>
                <w:b w:val="0"/>
                <w:bCs w:val="0"/>
                <w:color w:val="31849B"/>
                <w:sz w:val="20"/>
                <w:szCs w:val="20"/>
              </w:rPr>
              <w:t xml:space="preserve">egelmäßige </w:t>
            </w:r>
            <w:r w:rsidR="00386492" w:rsidRPr="00386492">
              <w:rPr>
                <w:b w:val="0"/>
                <w:bCs w:val="0"/>
                <w:color w:val="31849B"/>
                <w:sz w:val="20"/>
                <w:szCs w:val="20"/>
              </w:rPr>
              <w:t xml:space="preserve">Feedbackrunden </w:t>
            </w:r>
            <w:r w:rsidR="00F366BF">
              <w:rPr>
                <w:b w:val="0"/>
                <w:bCs w:val="0"/>
                <w:color w:val="31849B"/>
                <w:sz w:val="20"/>
                <w:szCs w:val="20"/>
              </w:rPr>
              <w:t>zum Klassenrat in der Klasse und ggf. Anpassung des Ablaufs</w:t>
            </w:r>
          </w:p>
          <w:p w14:paraId="18A6E17B" w14:textId="70ACF682" w:rsidR="001E7F13" w:rsidRPr="00344EBF" w:rsidRDefault="00AB6241" w:rsidP="00344EBF">
            <w:pPr>
              <w:pStyle w:val="Listenabsatz"/>
              <w:numPr>
                <w:ilvl w:val="0"/>
                <w:numId w:val="8"/>
              </w:numPr>
              <w:spacing w:after="0"/>
              <w:rPr>
                <w:b w:val="0"/>
                <w:bCs w:val="0"/>
                <w:color w:val="31849B"/>
                <w:sz w:val="20"/>
                <w:szCs w:val="20"/>
              </w:rPr>
            </w:pPr>
            <w:r>
              <w:rPr>
                <w:b w:val="0"/>
                <w:bCs w:val="0"/>
                <w:color w:val="31849B"/>
                <w:sz w:val="20"/>
                <w:szCs w:val="20"/>
              </w:rPr>
              <w:t>a</w:t>
            </w:r>
            <w:r w:rsidR="00F366BF">
              <w:rPr>
                <w:b w:val="0"/>
                <w:bCs w:val="0"/>
                <w:color w:val="31849B"/>
                <w:sz w:val="20"/>
                <w:szCs w:val="20"/>
              </w:rPr>
              <w:t xml:space="preserve">nonyme </w:t>
            </w:r>
            <w:r w:rsidR="00386492" w:rsidRPr="00386492">
              <w:rPr>
                <w:b w:val="0"/>
                <w:bCs w:val="0"/>
                <w:color w:val="31849B"/>
                <w:sz w:val="20"/>
                <w:szCs w:val="20"/>
              </w:rPr>
              <w:t xml:space="preserve">Fragebögen </w:t>
            </w:r>
            <w:r w:rsidR="00F366BF">
              <w:rPr>
                <w:b w:val="0"/>
                <w:bCs w:val="0"/>
                <w:color w:val="31849B"/>
                <w:sz w:val="20"/>
                <w:szCs w:val="20"/>
              </w:rPr>
              <w:t>an die Kinder</w:t>
            </w:r>
          </w:p>
        </w:tc>
      </w:tr>
    </w:tbl>
    <w:p w14:paraId="06776CB2" w14:textId="77777777" w:rsidR="001D6C3C" w:rsidRPr="001D6C3C" w:rsidRDefault="001D6C3C" w:rsidP="001D6C3C">
      <w:pPr>
        <w:spacing w:after="0"/>
        <w:rPr>
          <w:color w:val="31849B"/>
        </w:rPr>
      </w:pPr>
    </w:p>
    <w:p w14:paraId="2E919120" w14:textId="77777777" w:rsidR="00966E5B" w:rsidRDefault="0069077F" w:rsidP="001D6C3C">
      <w:pPr>
        <w:shd w:val="clear" w:color="auto" w:fill="92CDDC"/>
        <w:spacing w:after="0"/>
        <w:rPr>
          <w:color w:val="31849B"/>
          <w:sz w:val="28"/>
          <w:szCs w:val="28"/>
        </w:rPr>
      </w:pPr>
      <w:r>
        <w:rPr>
          <w:color w:val="31849B"/>
          <w:sz w:val="28"/>
          <w:szCs w:val="28"/>
        </w:rPr>
        <w:t xml:space="preserve">8. </w:t>
      </w:r>
      <w:r w:rsidR="00966E5B" w:rsidRPr="00966E5B">
        <w:rPr>
          <w:color w:val="31849B"/>
          <w:sz w:val="28"/>
          <w:szCs w:val="28"/>
        </w:rPr>
        <w:t xml:space="preserve">Kontaktmöglichkeit </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1D6C3C" w14:paraId="7DDB5A7E" w14:textId="77777777" w:rsidTr="0054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6DBEB36" w14:textId="07E4C5F1" w:rsidR="00E71958" w:rsidRPr="00E71958" w:rsidRDefault="0038302A" w:rsidP="00E71958">
            <w:pPr>
              <w:pStyle w:val="Listenabsatz"/>
              <w:numPr>
                <w:ilvl w:val="0"/>
                <w:numId w:val="9"/>
              </w:numPr>
              <w:spacing w:after="0"/>
              <w:rPr>
                <w:b w:val="0"/>
                <w:bCs w:val="0"/>
                <w:sz w:val="20"/>
                <w:szCs w:val="20"/>
              </w:rPr>
            </w:pPr>
            <w:r>
              <w:rPr>
                <w:b w:val="0"/>
                <w:bCs w:val="0"/>
                <w:color w:val="31849B"/>
                <w:sz w:val="20"/>
                <w:szCs w:val="20"/>
              </w:rPr>
              <w:t>Grundschule am Schererplatz</w:t>
            </w:r>
            <w:r w:rsidR="00E71958">
              <w:rPr>
                <w:b w:val="0"/>
                <w:bCs w:val="0"/>
                <w:color w:val="31849B"/>
                <w:sz w:val="20"/>
                <w:szCs w:val="20"/>
              </w:rPr>
              <w:t xml:space="preserve"> 3</w:t>
            </w:r>
            <w:r>
              <w:rPr>
                <w:b w:val="0"/>
                <w:bCs w:val="0"/>
                <w:color w:val="31849B"/>
                <w:sz w:val="20"/>
                <w:szCs w:val="20"/>
              </w:rPr>
              <w:t xml:space="preserve">, München: </w:t>
            </w:r>
            <w:hyperlink r:id="rId14" w:history="1">
              <w:r w:rsidR="00E71958" w:rsidRPr="00E71958">
                <w:rPr>
                  <w:rStyle w:val="Hyperlink"/>
                  <w:b w:val="0"/>
                  <w:color w:val="31849B" w:themeColor="accent5" w:themeShade="BF"/>
                  <w:sz w:val="20"/>
                  <w:szCs w:val="20"/>
                </w:rPr>
                <w:t>https://gs-scherer.musin.de</w:t>
              </w:r>
            </w:hyperlink>
          </w:p>
        </w:tc>
      </w:tr>
      <w:bookmarkEnd w:id="0"/>
    </w:tbl>
    <w:p w14:paraId="1A938717" w14:textId="77777777" w:rsidR="001D6C3C" w:rsidRDefault="001D6C3C"/>
    <w:sectPr w:rsidR="001D6C3C">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3A3B" w14:textId="77777777" w:rsidR="004E2DBF" w:rsidRDefault="004E2DBF" w:rsidP="00966E5B">
      <w:pPr>
        <w:spacing w:after="0" w:line="240" w:lineRule="auto"/>
      </w:pPr>
      <w:r>
        <w:separator/>
      </w:r>
    </w:p>
  </w:endnote>
  <w:endnote w:type="continuationSeparator" w:id="0">
    <w:p w14:paraId="08CC4D89" w14:textId="77777777" w:rsidR="004E2DBF" w:rsidRDefault="004E2DBF" w:rsidP="0096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30503"/>
      <w:docPartObj>
        <w:docPartGallery w:val="Page Numbers (Bottom of Page)"/>
        <w:docPartUnique/>
      </w:docPartObj>
    </w:sdtPr>
    <w:sdtContent>
      <w:p w14:paraId="5BE74D08" w14:textId="2A371407" w:rsidR="00BF110A" w:rsidRDefault="00BF110A">
        <w:pPr>
          <w:pStyle w:val="Fuzeile"/>
          <w:jc w:val="center"/>
        </w:pPr>
        <w:r>
          <w:fldChar w:fldCharType="begin"/>
        </w:r>
        <w:r>
          <w:instrText>PAGE   \* MERGEFORMAT</w:instrText>
        </w:r>
        <w:r>
          <w:fldChar w:fldCharType="separate"/>
        </w:r>
        <w:r w:rsidR="0066661C">
          <w:rPr>
            <w:noProof/>
          </w:rPr>
          <w:t>3</w:t>
        </w:r>
        <w:r>
          <w:fldChar w:fldCharType="end"/>
        </w:r>
      </w:p>
    </w:sdtContent>
  </w:sdt>
  <w:p w14:paraId="6CC3ABB5" w14:textId="77777777" w:rsidR="00BF110A" w:rsidRDefault="00BF11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0AFF" w14:textId="77777777" w:rsidR="004E2DBF" w:rsidRDefault="004E2DBF" w:rsidP="00966E5B">
      <w:pPr>
        <w:spacing w:after="0" w:line="240" w:lineRule="auto"/>
      </w:pPr>
      <w:r>
        <w:separator/>
      </w:r>
    </w:p>
  </w:footnote>
  <w:footnote w:type="continuationSeparator" w:id="0">
    <w:p w14:paraId="2488785B" w14:textId="77777777" w:rsidR="004E2DBF" w:rsidRDefault="004E2DBF" w:rsidP="00966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589"/>
    <w:multiLevelType w:val="hybridMultilevel"/>
    <w:tmpl w:val="0CE64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A0FC4"/>
    <w:multiLevelType w:val="hybridMultilevel"/>
    <w:tmpl w:val="EC528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922DB3"/>
    <w:multiLevelType w:val="hybridMultilevel"/>
    <w:tmpl w:val="E9B8EBA4"/>
    <w:lvl w:ilvl="0" w:tplc="422E2E66">
      <w:start w:val="1"/>
      <w:numFmt w:val="bullet"/>
      <w:lvlText w:val="☐"/>
      <w:lvlJc w:val="left"/>
      <w:pPr>
        <w:ind w:left="720" w:hanging="360"/>
      </w:pPr>
      <w:rPr>
        <w:rFonts w:ascii="Source Sans Pro Semibold" w:hAnsi="Source Sans Pro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75BA9"/>
    <w:multiLevelType w:val="hybridMultilevel"/>
    <w:tmpl w:val="3340AF16"/>
    <w:lvl w:ilvl="0" w:tplc="422E2E66">
      <w:start w:val="1"/>
      <w:numFmt w:val="bullet"/>
      <w:lvlText w:val="☐"/>
      <w:lvlJc w:val="left"/>
      <w:pPr>
        <w:ind w:left="1440" w:hanging="360"/>
      </w:pPr>
      <w:rPr>
        <w:rFonts w:ascii="Source Sans Pro Semibold" w:hAnsi="Source Sans Pro Semibold"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5341C54"/>
    <w:multiLevelType w:val="hybridMultilevel"/>
    <w:tmpl w:val="6D688DF6"/>
    <w:lvl w:ilvl="0" w:tplc="8824592C">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CC31B2"/>
    <w:multiLevelType w:val="hybridMultilevel"/>
    <w:tmpl w:val="4EDCE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C25820"/>
    <w:multiLevelType w:val="hybridMultilevel"/>
    <w:tmpl w:val="96BA03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A56DC6"/>
    <w:multiLevelType w:val="hybridMultilevel"/>
    <w:tmpl w:val="2E96AE6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E0F79"/>
    <w:multiLevelType w:val="hybridMultilevel"/>
    <w:tmpl w:val="9EC8F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E85CEF"/>
    <w:multiLevelType w:val="multilevel"/>
    <w:tmpl w:val="11AA17E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D1574F"/>
    <w:multiLevelType w:val="hybridMultilevel"/>
    <w:tmpl w:val="84ECC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993276"/>
    <w:multiLevelType w:val="hybridMultilevel"/>
    <w:tmpl w:val="0C80F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697DAD"/>
    <w:multiLevelType w:val="hybridMultilevel"/>
    <w:tmpl w:val="894EF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F2154D"/>
    <w:multiLevelType w:val="hybridMultilevel"/>
    <w:tmpl w:val="9DD69A7C"/>
    <w:lvl w:ilvl="0" w:tplc="422E2E66">
      <w:start w:val="1"/>
      <w:numFmt w:val="bullet"/>
      <w:lvlText w:val="☐"/>
      <w:lvlJc w:val="left"/>
      <w:pPr>
        <w:ind w:left="720" w:hanging="360"/>
      </w:pPr>
      <w:rPr>
        <w:rFonts w:ascii="Source Sans Pro Semibold" w:hAnsi="Source Sans Pro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DD2213"/>
    <w:multiLevelType w:val="hybridMultilevel"/>
    <w:tmpl w:val="B644D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5D6814"/>
    <w:multiLevelType w:val="hybridMultilevel"/>
    <w:tmpl w:val="2F52A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15BBB"/>
    <w:multiLevelType w:val="hybridMultilevel"/>
    <w:tmpl w:val="BF781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1901432">
    <w:abstractNumId w:val="5"/>
  </w:num>
  <w:num w:numId="2" w16cid:durableId="1587807190">
    <w:abstractNumId w:val="16"/>
  </w:num>
  <w:num w:numId="3" w16cid:durableId="2018383670">
    <w:abstractNumId w:val="7"/>
  </w:num>
  <w:num w:numId="4" w16cid:durableId="2059669167">
    <w:abstractNumId w:val="0"/>
  </w:num>
  <w:num w:numId="5" w16cid:durableId="596062662">
    <w:abstractNumId w:val="8"/>
  </w:num>
  <w:num w:numId="6" w16cid:durableId="803044114">
    <w:abstractNumId w:val="15"/>
  </w:num>
  <w:num w:numId="7" w16cid:durableId="101846829">
    <w:abstractNumId w:val="1"/>
  </w:num>
  <w:num w:numId="8" w16cid:durableId="1637640000">
    <w:abstractNumId w:val="10"/>
  </w:num>
  <w:num w:numId="9" w16cid:durableId="535118428">
    <w:abstractNumId w:val="11"/>
  </w:num>
  <w:num w:numId="10" w16cid:durableId="502473682">
    <w:abstractNumId w:val="2"/>
  </w:num>
  <w:num w:numId="11" w16cid:durableId="957490611">
    <w:abstractNumId w:val="3"/>
  </w:num>
  <w:num w:numId="12" w16cid:durableId="1522738148">
    <w:abstractNumId w:val="13"/>
  </w:num>
  <w:num w:numId="13" w16cid:durableId="841244362">
    <w:abstractNumId w:val="6"/>
  </w:num>
  <w:num w:numId="14" w16cid:durableId="1364864464">
    <w:abstractNumId w:val="4"/>
  </w:num>
  <w:num w:numId="15" w16cid:durableId="615721167">
    <w:abstractNumId w:val="9"/>
  </w:num>
  <w:num w:numId="16" w16cid:durableId="1642266717">
    <w:abstractNumId w:val="12"/>
  </w:num>
  <w:num w:numId="17" w16cid:durableId="949123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5B"/>
    <w:rsid w:val="00011F91"/>
    <w:rsid w:val="00022CB0"/>
    <w:rsid w:val="00060B8F"/>
    <w:rsid w:val="00095920"/>
    <w:rsid w:val="000B138E"/>
    <w:rsid w:val="000B69F5"/>
    <w:rsid w:val="00167834"/>
    <w:rsid w:val="00171657"/>
    <w:rsid w:val="0018030C"/>
    <w:rsid w:val="001A6F10"/>
    <w:rsid w:val="001B32B0"/>
    <w:rsid w:val="001D1999"/>
    <w:rsid w:val="001D6C3C"/>
    <w:rsid w:val="001E7F13"/>
    <w:rsid w:val="0024263A"/>
    <w:rsid w:val="0034275A"/>
    <w:rsid w:val="00344EBF"/>
    <w:rsid w:val="00355AAE"/>
    <w:rsid w:val="0038302A"/>
    <w:rsid w:val="00386492"/>
    <w:rsid w:val="00386579"/>
    <w:rsid w:val="003B0C84"/>
    <w:rsid w:val="00441390"/>
    <w:rsid w:val="0044275A"/>
    <w:rsid w:val="004466C8"/>
    <w:rsid w:val="00482ADA"/>
    <w:rsid w:val="0048727D"/>
    <w:rsid w:val="00497385"/>
    <w:rsid w:val="004A4ADC"/>
    <w:rsid w:val="004D5217"/>
    <w:rsid w:val="004E0B8C"/>
    <w:rsid w:val="004E2DBF"/>
    <w:rsid w:val="005324BA"/>
    <w:rsid w:val="0053285B"/>
    <w:rsid w:val="0054403E"/>
    <w:rsid w:val="00593013"/>
    <w:rsid w:val="005C4741"/>
    <w:rsid w:val="005D5924"/>
    <w:rsid w:val="005E2A33"/>
    <w:rsid w:val="005F1274"/>
    <w:rsid w:val="00617647"/>
    <w:rsid w:val="0066661C"/>
    <w:rsid w:val="00685D6E"/>
    <w:rsid w:val="0069077F"/>
    <w:rsid w:val="006A5895"/>
    <w:rsid w:val="006C30DC"/>
    <w:rsid w:val="006E5A75"/>
    <w:rsid w:val="006F1203"/>
    <w:rsid w:val="00744779"/>
    <w:rsid w:val="00761A01"/>
    <w:rsid w:val="007724CB"/>
    <w:rsid w:val="00780721"/>
    <w:rsid w:val="00796D67"/>
    <w:rsid w:val="007B073B"/>
    <w:rsid w:val="008043F3"/>
    <w:rsid w:val="00882669"/>
    <w:rsid w:val="00882868"/>
    <w:rsid w:val="00955FBA"/>
    <w:rsid w:val="00957DCB"/>
    <w:rsid w:val="00963FE1"/>
    <w:rsid w:val="00966E5B"/>
    <w:rsid w:val="00975ECD"/>
    <w:rsid w:val="009C3549"/>
    <w:rsid w:val="009D0AE9"/>
    <w:rsid w:val="009F5EBB"/>
    <w:rsid w:val="00A37949"/>
    <w:rsid w:val="00AB6241"/>
    <w:rsid w:val="00AC06F6"/>
    <w:rsid w:val="00AD2091"/>
    <w:rsid w:val="00B32D34"/>
    <w:rsid w:val="00BB5916"/>
    <w:rsid w:val="00BF110A"/>
    <w:rsid w:val="00C41AD8"/>
    <w:rsid w:val="00C62A53"/>
    <w:rsid w:val="00CA1FC9"/>
    <w:rsid w:val="00CB2FEB"/>
    <w:rsid w:val="00CB3228"/>
    <w:rsid w:val="00CE08E4"/>
    <w:rsid w:val="00CE71E3"/>
    <w:rsid w:val="00D30DB5"/>
    <w:rsid w:val="00D40FFC"/>
    <w:rsid w:val="00D42D65"/>
    <w:rsid w:val="00DA1761"/>
    <w:rsid w:val="00E06387"/>
    <w:rsid w:val="00E33E00"/>
    <w:rsid w:val="00E52FA0"/>
    <w:rsid w:val="00E71958"/>
    <w:rsid w:val="00E953E3"/>
    <w:rsid w:val="00E97C54"/>
    <w:rsid w:val="00EA2AAD"/>
    <w:rsid w:val="00EE3DCF"/>
    <w:rsid w:val="00F22768"/>
    <w:rsid w:val="00F366BF"/>
    <w:rsid w:val="00F40BF2"/>
    <w:rsid w:val="00FD233B"/>
    <w:rsid w:val="00FD3CC7"/>
    <w:rsid w:val="00FE140D"/>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7A77"/>
  <w15:docId w15:val="{710BF520-0C1E-4C2C-8CB4-9850CD87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A7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796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96D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66E5B"/>
    <w:rPr>
      <w:rFonts w:ascii="Arial" w:hAnsi="Arial"/>
      <w:sz w:val="20"/>
      <w:szCs w:val="20"/>
    </w:rPr>
  </w:style>
  <w:style w:type="character" w:customStyle="1" w:styleId="FunotentextZchn">
    <w:name w:val="Fußnotentext Zchn"/>
    <w:basedOn w:val="Absatz-Standardschriftart"/>
    <w:link w:val="Funotentext"/>
    <w:uiPriority w:val="99"/>
    <w:semiHidden/>
    <w:rsid w:val="00966E5B"/>
    <w:rPr>
      <w:rFonts w:ascii="Arial" w:hAnsi="Arial"/>
      <w:lang w:eastAsia="en-US"/>
    </w:rPr>
  </w:style>
  <w:style w:type="character" w:styleId="Funotenzeichen">
    <w:name w:val="footnote reference"/>
    <w:uiPriority w:val="99"/>
    <w:semiHidden/>
    <w:unhideWhenUsed/>
    <w:rsid w:val="00966E5B"/>
    <w:rPr>
      <w:vertAlign w:val="superscript"/>
    </w:rPr>
  </w:style>
  <w:style w:type="paragraph" w:styleId="Listenabsatz">
    <w:name w:val="List Paragraph"/>
    <w:basedOn w:val="Standard"/>
    <w:uiPriority w:val="34"/>
    <w:qFormat/>
    <w:rsid w:val="00966E5B"/>
    <w:pPr>
      <w:ind w:left="720"/>
      <w:contextualSpacing/>
    </w:pPr>
  </w:style>
  <w:style w:type="paragraph" w:styleId="Sprechblasentext">
    <w:name w:val="Balloon Text"/>
    <w:basedOn w:val="Standard"/>
    <w:link w:val="SprechblasentextZchn"/>
    <w:uiPriority w:val="99"/>
    <w:semiHidden/>
    <w:unhideWhenUsed/>
    <w:rsid w:val="000B6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9F5"/>
    <w:rPr>
      <w:rFonts w:ascii="Tahoma" w:hAnsi="Tahoma" w:cs="Tahoma"/>
      <w:sz w:val="16"/>
      <w:szCs w:val="16"/>
      <w:lang w:eastAsia="en-US"/>
    </w:rPr>
  </w:style>
  <w:style w:type="table" w:styleId="Tabellenraster">
    <w:name w:val="Table Grid"/>
    <w:basedOn w:val="NormaleTabelle"/>
    <w:uiPriority w:val="59"/>
    <w:unhideWhenUsed/>
    <w:rsid w:val="004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17647"/>
    <w:rPr>
      <w:sz w:val="16"/>
      <w:szCs w:val="16"/>
    </w:rPr>
  </w:style>
  <w:style w:type="paragraph" w:styleId="Kommentartext">
    <w:name w:val="annotation text"/>
    <w:basedOn w:val="Standard"/>
    <w:link w:val="KommentartextZchn"/>
    <w:uiPriority w:val="99"/>
    <w:unhideWhenUsed/>
    <w:rsid w:val="00617647"/>
    <w:pPr>
      <w:spacing w:line="240" w:lineRule="auto"/>
    </w:pPr>
    <w:rPr>
      <w:sz w:val="20"/>
      <w:szCs w:val="20"/>
    </w:rPr>
  </w:style>
  <w:style w:type="character" w:customStyle="1" w:styleId="KommentartextZchn">
    <w:name w:val="Kommentartext Zchn"/>
    <w:basedOn w:val="Absatz-Standardschriftart"/>
    <w:link w:val="Kommentartext"/>
    <w:uiPriority w:val="99"/>
    <w:rsid w:val="00617647"/>
    <w:rPr>
      <w:lang w:eastAsia="en-US"/>
    </w:rPr>
  </w:style>
  <w:style w:type="paragraph" w:styleId="Kommentarthema">
    <w:name w:val="annotation subject"/>
    <w:basedOn w:val="Kommentartext"/>
    <w:next w:val="Kommentartext"/>
    <w:link w:val="KommentarthemaZchn"/>
    <w:uiPriority w:val="99"/>
    <w:semiHidden/>
    <w:unhideWhenUsed/>
    <w:rsid w:val="00617647"/>
    <w:rPr>
      <w:b/>
      <w:bCs/>
    </w:rPr>
  </w:style>
  <w:style w:type="character" w:customStyle="1" w:styleId="KommentarthemaZchn">
    <w:name w:val="Kommentarthema Zchn"/>
    <w:basedOn w:val="KommentartextZchn"/>
    <w:link w:val="Kommentarthema"/>
    <w:uiPriority w:val="99"/>
    <w:semiHidden/>
    <w:rsid w:val="00617647"/>
    <w:rPr>
      <w:b/>
      <w:bCs/>
      <w:lang w:eastAsia="en-US"/>
    </w:rPr>
  </w:style>
  <w:style w:type="table" w:styleId="HelleSchattierung-Akzent5">
    <w:name w:val="Light Shading Accent 5"/>
    <w:basedOn w:val="NormaleTabelle"/>
    <w:uiPriority w:val="60"/>
    <w:rsid w:val="001D6C3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Schattierung-Akzent51">
    <w:name w:val="Helle Schattierung - Akzent 51"/>
    <w:basedOn w:val="NormaleTabelle"/>
    <w:next w:val="HelleSchattierung-Akzent5"/>
    <w:uiPriority w:val="60"/>
    <w:rsid w:val="00957DC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Absatz-Standardschriftart"/>
    <w:uiPriority w:val="99"/>
    <w:unhideWhenUsed/>
    <w:rsid w:val="00386492"/>
    <w:rPr>
      <w:color w:val="0000FF" w:themeColor="hyperlink"/>
      <w:u w:val="single"/>
    </w:rPr>
  </w:style>
  <w:style w:type="character" w:customStyle="1" w:styleId="berschrift2Zchn">
    <w:name w:val="Überschrift 2 Zchn"/>
    <w:basedOn w:val="Absatz-Standardschriftart"/>
    <w:link w:val="berschrift2"/>
    <w:uiPriority w:val="9"/>
    <w:rsid w:val="00796D67"/>
    <w:rPr>
      <w:rFonts w:asciiTheme="majorHAnsi" w:eastAsiaTheme="majorEastAsia" w:hAnsiTheme="majorHAnsi" w:cstheme="majorBidi"/>
      <w:b/>
      <w:bCs/>
      <w:color w:val="4F81BD" w:themeColor="accent1"/>
      <w:sz w:val="26"/>
      <w:szCs w:val="26"/>
      <w:lang w:eastAsia="en-US"/>
    </w:rPr>
  </w:style>
  <w:style w:type="character" w:customStyle="1" w:styleId="berschrift1Zchn">
    <w:name w:val="Überschrift 1 Zchn"/>
    <w:basedOn w:val="Absatz-Standardschriftart"/>
    <w:link w:val="berschrift1"/>
    <w:uiPriority w:val="9"/>
    <w:rsid w:val="00796D67"/>
    <w:rPr>
      <w:rFonts w:asciiTheme="majorHAnsi" w:eastAsiaTheme="majorEastAsia" w:hAnsiTheme="majorHAnsi" w:cstheme="majorBidi"/>
      <w:b/>
      <w:bCs/>
      <w:color w:val="365F91" w:themeColor="accent1" w:themeShade="BF"/>
      <w:sz w:val="28"/>
      <w:szCs w:val="28"/>
      <w:lang w:eastAsia="en-US"/>
    </w:rPr>
  </w:style>
  <w:style w:type="character" w:styleId="Hervorhebung">
    <w:name w:val="Emphasis"/>
    <w:basedOn w:val="Absatz-Standardschriftart"/>
    <w:uiPriority w:val="20"/>
    <w:qFormat/>
    <w:rsid w:val="00167834"/>
    <w:rPr>
      <w:i/>
      <w:iCs/>
    </w:rPr>
  </w:style>
  <w:style w:type="table" w:customStyle="1" w:styleId="Tabellenraster1">
    <w:name w:val="Tabellenraster1"/>
    <w:basedOn w:val="NormaleTabelle"/>
    <w:next w:val="Tabellenraster"/>
    <w:uiPriority w:val="59"/>
    <w:unhideWhenUsed/>
    <w:rsid w:val="0002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324BA"/>
    <w:rPr>
      <w:color w:val="605E5C"/>
      <w:shd w:val="clear" w:color="auto" w:fill="E1DFDD"/>
    </w:rPr>
  </w:style>
  <w:style w:type="paragraph" w:styleId="Kopfzeile">
    <w:name w:val="header"/>
    <w:basedOn w:val="Standard"/>
    <w:link w:val="KopfzeileZchn"/>
    <w:uiPriority w:val="99"/>
    <w:unhideWhenUsed/>
    <w:rsid w:val="00BF11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110A"/>
    <w:rPr>
      <w:sz w:val="22"/>
      <w:szCs w:val="22"/>
      <w:lang w:eastAsia="en-US"/>
    </w:rPr>
  </w:style>
  <w:style w:type="paragraph" w:styleId="Fuzeile">
    <w:name w:val="footer"/>
    <w:basedOn w:val="Standard"/>
    <w:link w:val="FuzeileZchn"/>
    <w:uiPriority w:val="99"/>
    <w:unhideWhenUsed/>
    <w:rsid w:val="00BF11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110A"/>
    <w:rPr>
      <w:sz w:val="22"/>
      <w:szCs w:val="22"/>
      <w:lang w:eastAsia="en-US"/>
    </w:rPr>
  </w:style>
  <w:style w:type="character" w:styleId="NichtaufgelsteErwhnung">
    <w:name w:val="Unresolved Mention"/>
    <w:basedOn w:val="Absatz-Standardschriftart"/>
    <w:uiPriority w:val="99"/>
    <w:semiHidden/>
    <w:unhideWhenUsed/>
    <w:rsid w:val="00E7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sb.bayern.de/download/21961/newsletter_2018_10_klassenra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gs-scherer.musi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5156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Zauner</dc:creator>
  <cp:lastModifiedBy>Barbara Zauner</cp:lastModifiedBy>
  <cp:revision>2</cp:revision>
  <cp:lastPrinted>2024-02-08T12:09:00Z</cp:lastPrinted>
  <dcterms:created xsi:type="dcterms:W3CDTF">2025-12-08T16:47:00Z</dcterms:created>
  <dcterms:modified xsi:type="dcterms:W3CDTF">2025-12-08T16:47:00Z</dcterms:modified>
</cp:coreProperties>
</file>