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B0C" w:rsidRPr="00027E51" w:rsidRDefault="00D26935" w:rsidP="001A1B0C">
      <w:pPr>
        <w:spacing w:after="0" w:line="600" w:lineRule="atLeast"/>
        <w:textAlignment w:val="baseline"/>
        <w:outlineLvl w:val="1"/>
        <w:rPr>
          <w:rFonts w:ascii="Verdana" w:eastAsia="Times New Roman" w:hAnsi="Verdana" w:cs="Open Sans"/>
          <w:b/>
          <w:bCs/>
          <w:color w:val="000000" w:themeColor="text1"/>
          <w:sz w:val="36"/>
          <w:szCs w:val="36"/>
          <w:lang w:eastAsia="de-DE"/>
        </w:rPr>
      </w:pPr>
      <w:r>
        <w:rPr>
          <w:rFonts w:ascii="Verdana" w:eastAsia="Times New Roman" w:hAnsi="Verdana" w:cs="Open Sans"/>
          <w:b/>
          <w:caps/>
          <w:color w:val="000000" w:themeColor="text1"/>
          <w:sz w:val="36"/>
          <w:szCs w:val="36"/>
          <w:bdr w:val="none" w:sz="0" w:space="0" w:color="auto" w:frame="1"/>
          <w:lang w:eastAsia="de-DE"/>
        </w:rPr>
        <w:t>P</w:t>
      </w:r>
      <w:r w:rsidR="00027E51" w:rsidRPr="00027E51">
        <w:rPr>
          <w:rFonts w:ascii="Verdana" w:eastAsia="Times New Roman" w:hAnsi="Verdana" w:cs="Open Sans"/>
          <w:b/>
          <w:color w:val="000000" w:themeColor="text1"/>
          <w:sz w:val="36"/>
          <w:szCs w:val="36"/>
          <w:bdr w:val="none" w:sz="0" w:space="0" w:color="auto" w:frame="1"/>
          <w:lang w:eastAsia="de-DE"/>
        </w:rPr>
        <w:t>apier</w:t>
      </w:r>
      <w:r>
        <w:rPr>
          <w:rFonts w:ascii="Verdana" w:eastAsia="Times New Roman" w:hAnsi="Verdana" w:cs="Open Sans"/>
          <w:b/>
          <w:color w:val="000000" w:themeColor="text1"/>
          <w:sz w:val="36"/>
          <w:szCs w:val="36"/>
          <w:bdr w:val="none" w:sz="0" w:space="0" w:color="auto" w:frame="1"/>
          <w:lang w:eastAsia="de-DE"/>
        </w:rPr>
        <w:t>rollen-Flechtkörbchen</w:t>
      </w:r>
    </w:p>
    <w:p w:rsidR="001A1B0C" w:rsidRPr="00027E51" w:rsidRDefault="001A1B0C" w:rsidP="001A1B0C">
      <w:pPr>
        <w:spacing w:after="0" w:line="330" w:lineRule="atLeast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</w:p>
    <w:p w:rsidR="001A1B0C" w:rsidRPr="00027E51" w:rsidRDefault="00A35553" w:rsidP="0011444A">
      <w:pPr>
        <w:spacing w:after="100" w:afterAutospacing="1" w:line="240" w:lineRule="auto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b/>
          <w:bCs/>
          <w:color w:val="000000" w:themeColor="text1"/>
          <w:bdr w:val="none" w:sz="0" w:space="0" w:color="auto" w:frame="1"/>
          <w:lang w:eastAsia="de-DE"/>
        </w:rPr>
        <w:t>Material</w:t>
      </w:r>
      <w:r w:rsidR="001A1B0C" w:rsidRPr="00027E51">
        <w:rPr>
          <w:rFonts w:ascii="Verdana" w:eastAsia="Times New Roman" w:hAnsi="Verdana" w:cs="Open Sans"/>
          <w:b/>
          <w:bCs/>
          <w:color w:val="000000" w:themeColor="text1"/>
          <w:bdr w:val="none" w:sz="0" w:space="0" w:color="auto" w:frame="1"/>
          <w:lang w:eastAsia="de-DE"/>
        </w:rPr>
        <w:t>:</w:t>
      </w:r>
    </w:p>
    <w:p w:rsidR="00C05657" w:rsidRPr="00027E51" w:rsidRDefault="00C05657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  <w:sectPr w:rsidR="00C05657" w:rsidRPr="00027E51" w:rsidSect="00027E51">
          <w:headerReference w:type="default" r:id="rId7"/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:rsidR="001A1B0C" w:rsidRPr="00027E51" w:rsidRDefault="00D26935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>
        <w:rPr>
          <w:rFonts w:ascii="Verdana" w:eastAsia="Times New Roman" w:hAnsi="Verdana" w:cs="Open Sans"/>
          <w:color w:val="000000" w:themeColor="text1"/>
          <w:lang w:eastAsia="de-DE"/>
        </w:rPr>
        <w:lastRenderedPageBreak/>
        <w:t>Zeitungspapier</w:t>
      </w:r>
    </w:p>
    <w:p w:rsidR="001A1B0C" w:rsidRPr="00027E51" w:rsidRDefault="001A1B0C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color w:val="000000" w:themeColor="text1"/>
          <w:lang w:eastAsia="de-DE"/>
        </w:rPr>
        <w:t>Schere</w:t>
      </w:r>
    </w:p>
    <w:p w:rsidR="001A1B0C" w:rsidRPr="00027E51" w:rsidRDefault="001A1B0C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color w:val="000000" w:themeColor="text1"/>
          <w:lang w:eastAsia="de-DE"/>
        </w:rPr>
        <w:t>Klebstoff</w:t>
      </w:r>
    </w:p>
    <w:p w:rsidR="001A1B0C" w:rsidRPr="00027E51" w:rsidRDefault="001A1B0C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color w:val="000000" w:themeColor="text1"/>
          <w:lang w:eastAsia="de-DE"/>
        </w:rPr>
        <w:lastRenderedPageBreak/>
        <w:t>Dünne Holzspieße</w:t>
      </w:r>
    </w:p>
    <w:p w:rsidR="001A1B0C" w:rsidRPr="00027E51" w:rsidRDefault="00C05657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color w:val="000000" w:themeColor="text1"/>
          <w:lang w:eastAsia="de-DE"/>
        </w:rPr>
        <w:t xml:space="preserve">Evtl. </w:t>
      </w:r>
      <w:r w:rsidR="001A1B0C" w:rsidRPr="00027E51">
        <w:rPr>
          <w:rFonts w:ascii="Verdana" w:eastAsia="Times New Roman" w:hAnsi="Verdana" w:cs="Open Sans"/>
          <w:color w:val="000000" w:themeColor="text1"/>
          <w:lang w:eastAsia="de-DE"/>
        </w:rPr>
        <w:t>Wäscheklammern</w:t>
      </w:r>
    </w:p>
    <w:p w:rsidR="00A35553" w:rsidRPr="00027E51" w:rsidRDefault="00D26935" w:rsidP="0011444A">
      <w:pPr>
        <w:numPr>
          <w:ilvl w:val="0"/>
          <w:numId w:val="1"/>
        </w:num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>
        <w:rPr>
          <w:rFonts w:ascii="Verdana" w:eastAsia="Times New Roman" w:hAnsi="Verdana" w:cs="Open Sans"/>
          <w:color w:val="000000" w:themeColor="text1"/>
          <w:lang w:eastAsia="de-DE"/>
        </w:rPr>
        <w:t>Wasser- bzw. Acrylf</w:t>
      </w:r>
      <w:r w:rsidR="001A1B0C" w:rsidRPr="00027E51">
        <w:rPr>
          <w:rFonts w:ascii="Verdana" w:eastAsia="Times New Roman" w:hAnsi="Verdana" w:cs="Open Sans"/>
          <w:color w:val="000000" w:themeColor="text1"/>
          <w:lang w:eastAsia="de-DE"/>
        </w:rPr>
        <w:t>arbe</w:t>
      </w:r>
    </w:p>
    <w:p w:rsidR="00C05657" w:rsidRPr="00027E51" w:rsidRDefault="00C05657" w:rsidP="0011444A">
      <w:pPr>
        <w:spacing w:after="100" w:afterAutospacing="1" w:line="240" w:lineRule="auto"/>
        <w:ind w:left="225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  <w:sectPr w:rsidR="00C05657" w:rsidRPr="00027E51" w:rsidSect="00C05657">
          <w:type w:val="continuous"/>
          <w:pgSz w:w="11906" w:h="16838"/>
          <w:pgMar w:top="851" w:right="1417" w:bottom="1134" w:left="1417" w:header="708" w:footer="708" w:gutter="0"/>
          <w:cols w:num="2" w:space="708"/>
          <w:docGrid w:linePitch="360"/>
        </w:sectPr>
      </w:pPr>
    </w:p>
    <w:p w:rsidR="001A1B0C" w:rsidRPr="00027E51" w:rsidRDefault="00A35553" w:rsidP="00D26935">
      <w:pPr>
        <w:spacing w:after="0" w:line="360" w:lineRule="auto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r w:rsidRPr="00027E51">
        <w:rPr>
          <w:rFonts w:ascii="Verdana" w:eastAsia="Times New Roman" w:hAnsi="Verdana" w:cs="Open Sans"/>
          <w:b/>
          <w:bCs/>
          <w:color w:val="000000" w:themeColor="text1"/>
          <w:bdr w:val="none" w:sz="0" w:space="0" w:color="auto" w:frame="1"/>
          <w:lang w:eastAsia="de-DE"/>
        </w:rPr>
        <w:lastRenderedPageBreak/>
        <w:t>Arbeitsschritte</w:t>
      </w:r>
      <w:r w:rsidR="001A1B0C" w:rsidRPr="00027E51">
        <w:rPr>
          <w:rFonts w:ascii="Verdana" w:eastAsia="Times New Roman" w:hAnsi="Verdana" w:cs="Open Sans"/>
          <w:b/>
          <w:bCs/>
          <w:color w:val="000000" w:themeColor="text1"/>
          <w:bdr w:val="none" w:sz="0" w:space="0" w:color="auto" w:frame="1"/>
          <w:lang w:eastAsia="de-DE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E51" w:rsidRPr="00027E51" w:rsidTr="00027E51">
        <w:tc>
          <w:tcPr>
            <w:tcW w:w="4531" w:type="dxa"/>
            <w:vAlign w:val="center"/>
          </w:tcPr>
          <w:p w:rsidR="00A35553" w:rsidRPr="00027E51" w:rsidRDefault="00A35553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5DE3DFC6" wp14:editId="0A0C9330">
                  <wp:extent cx="1800000" cy="1195200"/>
                  <wp:effectExtent l="0" t="0" r="0" b="5080"/>
                  <wp:docPr id="50" name="Grafik 50" descr="DSC_062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SC_0622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9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A35553" w:rsidRPr="00027E51" w:rsidRDefault="007D0965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Wir schneiden oder reißen das </w:t>
            </w:r>
            <w:r w:rsidR="00A35553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Zeitung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spapier</w:t>
            </w:r>
            <w:r w:rsidR="00A35553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der Länge nach in der Mitte.</w:t>
            </w:r>
          </w:p>
        </w:tc>
      </w:tr>
      <w:tr w:rsidR="00027E51" w:rsidRPr="00027E51" w:rsidTr="00027E51">
        <w:tc>
          <w:tcPr>
            <w:tcW w:w="4531" w:type="dxa"/>
            <w:vAlign w:val="center"/>
          </w:tcPr>
          <w:p w:rsidR="00A35553" w:rsidRPr="00027E51" w:rsidRDefault="00A35553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1F774D44" wp14:editId="3EDBDF5A">
                  <wp:extent cx="1800000" cy="979200"/>
                  <wp:effectExtent l="0" t="0" r="0" b="0"/>
                  <wp:docPr id="49" name="Grafik 49" descr="DSC_060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SC_0606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7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444A"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14145BA3" wp14:editId="6C0C2AD1">
                  <wp:extent cx="1800000" cy="10908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3_IMG_2271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261"/>
                          <a:stretch/>
                        </pic:blipFill>
                        <pic:spPr bwMode="auto">
                          <a:xfrm rot="10800000">
                            <a:off x="0" y="0"/>
                            <a:ext cx="1800000" cy="1090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A35553" w:rsidRPr="00027E51" w:rsidRDefault="00A35553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Dann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legen wir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einen Holzspieß an der lin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ken unteren Ecke an rollen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mit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Hilfe des Spießes eine Rolle zusammen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.</w:t>
            </w:r>
          </w:p>
          <w:p w:rsidR="00A35553" w:rsidRPr="00027E51" w:rsidRDefault="00A35553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Das Ende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befestigen wir mit Klebstoff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,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wir entfernen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den Spieß und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verwenden ihn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wieder für die nächste Zeitungsblatthälfte.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So stellen wir ca.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20 Rollen her</w:t>
            </w:r>
            <w:r w:rsidR="00A12080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.</w:t>
            </w:r>
            <w:r w:rsidR="00D26935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Die spätere Flechtarbeit wird leichter, wenn für die Staken 9 Rollen z. B. mit Wasserfarbe eingefärbt werden.</w:t>
            </w:r>
          </w:p>
        </w:tc>
      </w:tr>
      <w:tr w:rsidR="00027E51" w:rsidRPr="00027E51" w:rsidTr="00027E51">
        <w:tc>
          <w:tcPr>
            <w:tcW w:w="4531" w:type="dxa"/>
            <w:vAlign w:val="center"/>
          </w:tcPr>
          <w:p w:rsidR="00D26935" w:rsidRPr="00027E51" w:rsidRDefault="0011444A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29D39361" wp14:editId="34C9C908">
                  <wp:extent cx="2041200" cy="1800000"/>
                  <wp:effectExtent l="6350" t="0" r="3810" b="381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1_IMG_2270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021"/>
                          <a:stretch/>
                        </pic:blipFill>
                        <pic:spPr bwMode="auto">
                          <a:xfrm rot="5400000">
                            <a:off x="0" y="0"/>
                            <a:ext cx="2041200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A35553" w:rsidRPr="00027E51" w:rsidRDefault="00CC126D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Wie beim </w:t>
            </w:r>
            <w:proofErr w:type="spellStart"/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Peddigrohrflechten</w:t>
            </w:r>
            <w:proofErr w:type="spellEnd"/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wird das </w:t>
            </w:r>
            <w:proofErr w:type="spellStart"/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Stakenkreuz</w:t>
            </w:r>
            <w:proofErr w:type="spellEnd"/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aus einer ungeraden Anzahl von Staken (9) gebildet. Die Flechtrolle flechten wir in den ersten beiden Runden um je zwei Staken, dann werden die Staken geteilt und </w:t>
            </w:r>
            <w:r w:rsidR="00CE396E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wir arbeiten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mit 9 Staken weiter.</w:t>
            </w:r>
          </w:p>
        </w:tc>
      </w:tr>
      <w:tr w:rsidR="00D26935" w:rsidRPr="00027E51" w:rsidTr="00027E51">
        <w:tc>
          <w:tcPr>
            <w:tcW w:w="4531" w:type="dxa"/>
            <w:vAlign w:val="center"/>
          </w:tcPr>
          <w:p w:rsidR="00D26935" w:rsidRPr="00027E51" w:rsidRDefault="00D26935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</w:p>
        </w:tc>
        <w:tc>
          <w:tcPr>
            <w:tcW w:w="4531" w:type="dxa"/>
            <w:vAlign w:val="center"/>
          </w:tcPr>
          <w:p w:rsidR="00D26935" w:rsidRPr="00027E51" w:rsidRDefault="00D26935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</w:p>
        </w:tc>
      </w:tr>
      <w:tr w:rsidR="00027E51" w:rsidRPr="00027E51" w:rsidTr="00027E51">
        <w:tc>
          <w:tcPr>
            <w:tcW w:w="4531" w:type="dxa"/>
            <w:vAlign w:val="center"/>
          </w:tcPr>
          <w:p w:rsidR="00D26935" w:rsidRDefault="00D26935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</w:p>
          <w:p w:rsidR="007D0965" w:rsidRPr="00027E51" w:rsidRDefault="0011444A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3C31F4C0" wp14:editId="6387301B">
                  <wp:extent cx="1368000" cy="1800000"/>
                  <wp:effectExtent l="0" t="635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5_IMG_2272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59" r="24340"/>
                          <a:stretch/>
                        </pic:blipFill>
                        <pic:spPr bwMode="auto">
                          <a:xfrm rot="5400000">
                            <a:off x="0" y="0"/>
                            <a:ext cx="1368000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7D0965" w:rsidRPr="00027E51" w:rsidRDefault="007D0965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Wenn der Boden die gewünschte Größe erreicht hat, biegen wir die Staken nach oben. Wir flechten die </w:t>
            </w:r>
            <w:proofErr w:type="spellStart"/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Korbwand</w:t>
            </w:r>
            <w:proofErr w:type="spellEnd"/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.</w:t>
            </w:r>
          </w:p>
        </w:tc>
      </w:tr>
      <w:tr w:rsidR="00027E51" w:rsidRPr="00027E51" w:rsidTr="00027E51">
        <w:tc>
          <w:tcPr>
            <w:tcW w:w="4531" w:type="dxa"/>
            <w:vAlign w:val="center"/>
          </w:tcPr>
          <w:p w:rsidR="007D0965" w:rsidRPr="00027E51" w:rsidRDefault="00466392" w:rsidP="00027E51">
            <w:pPr>
              <w:spacing w:after="270" w:line="390" w:lineRule="atLeast"/>
              <w:textAlignment w:val="baseline"/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544D6B27" wp14:editId="39148DDC">
                  <wp:extent cx="1368000" cy="1800000"/>
                  <wp:effectExtent l="0" t="635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9_IMG_2274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37" t="9170" r="46494" b="10847"/>
                          <a:stretch/>
                        </pic:blipFill>
                        <pic:spPr bwMode="auto">
                          <a:xfrm rot="5400000">
                            <a:off x="0" y="0"/>
                            <a:ext cx="1368000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D0965" w:rsidRPr="00027E51">
              <w:rPr>
                <w:rFonts w:ascii="Verdana" w:eastAsia="Times New Roman" w:hAnsi="Verdana" w:cs="Open Sans"/>
                <w:noProof/>
                <w:color w:val="000000" w:themeColor="text1"/>
                <w:bdr w:val="none" w:sz="0" w:space="0" w:color="auto" w:frame="1"/>
                <w:lang w:eastAsia="de-DE"/>
              </w:rPr>
              <w:drawing>
                <wp:inline distT="0" distB="0" distL="0" distR="0" wp14:anchorId="649310D4" wp14:editId="78F98208">
                  <wp:extent cx="1800000" cy="1580400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1_IMG_2263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70" t="6528" r="10182" b="42132"/>
                          <a:stretch/>
                        </pic:blipFill>
                        <pic:spPr bwMode="auto">
                          <a:xfrm>
                            <a:off x="0" y="0"/>
                            <a:ext cx="1800000" cy="158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7D0965" w:rsidRPr="00027E51" w:rsidRDefault="00CE396E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Der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Abschluss des Korbes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wird 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wie beim </w:t>
            </w:r>
            <w:proofErr w:type="spellStart"/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Peddigrohrflechten</w:t>
            </w:r>
            <w:proofErr w:type="spellEnd"/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 gemacht</w:t>
            </w:r>
            <w:r w:rsidR="007D0965"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. Das Flechtrohr wird an einer Stake nach unten geschoben. Die Staken werden über die jeweils zwei nächsten Staken verflochten und abgeschnitten (Vorsicht: Nicht zu kurz abschneiden.)</w:t>
            </w:r>
          </w:p>
          <w:p w:rsidR="00466392" w:rsidRPr="00027E51" w:rsidRDefault="00466392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</w:p>
          <w:p w:rsidR="007D0965" w:rsidRPr="00027E51" w:rsidRDefault="007D0965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Jetzt können wir unseren Korb </w:t>
            </w:r>
            <w:r w:rsidR="00D26935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 xml:space="preserve">– wenn gewünscht – </w:t>
            </w:r>
            <w:r w:rsidRPr="00027E51">
              <w:rPr>
                <w:rFonts w:ascii="Verdana" w:eastAsia="Times New Roman" w:hAnsi="Verdana" w:cs="Open Sans"/>
                <w:color w:val="000000" w:themeColor="text1"/>
                <w:lang w:eastAsia="de-DE"/>
              </w:rPr>
              <w:t>bemalen.</w:t>
            </w:r>
          </w:p>
        </w:tc>
      </w:tr>
      <w:tr w:rsidR="00027E51" w:rsidRPr="00027E51" w:rsidTr="00027E51">
        <w:tc>
          <w:tcPr>
            <w:tcW w:w="4531" w:type="dxa"/>
            <w:vAlign w:val="center"/>
          </w:tcPr>
          <w:p w:rsidR="0011444A" w:rsidRPr="00027E51" w:rsidRDefault="0011444A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</w:p>
        </w:tc>
        <w:tc>
          <w:tcPr>
            <w:tcW w:w="4531" w:type="dxa"/>
            <w:vAlign w:val="center"/>
          </w:tcPr>
          <w:p w:rsidR="0011444A" w:rsidRPr="00027E51" w:rsidRDefault="0011444A" w:rsidP="00027E51">
            <w:pPr>
              <w:spacing w:after="100" w:afterAutospacing="1"/>
              <w:textAlignment w:val="baseline"/>
              <w:rPr>
                <w:rFonts w:ascii="Verdana" w:eastAsia="Times New Roman" w:hAnsi="Verdana" w:cs="Open Sans"/>
                <w:color w:val="000000" w:themeColor="text1"/>
                <w:lang w:eastAsia="de-DE"/>
              </w:rPr>
            </w:pPr>
          </w:p>
        </w:tc>
      </w:tr>
    </w:tbl>
    <w:p w:rsidR="001A1B0C" w:rsidRPr="00027E51" w:rsidRDefault="001A1B0C" w:rsidP="001A1B0C">
      <w:pPr>
        <w:spacing w:after="270" w:line="390" w:lineRule="atLeast"/>
        <w:textAlignment w:val="baseline"/>
        <w:rPr>
          <w:rFonts w:ascii="Verdana" w:eastAsia="Times New Roman" w:hAnsi="Verdana" w:cs="Open Sans"/>
          <w:color w:val="000000" w:themeColor="text1"/>
          <w:lang w:eastAsia="de-DE"/>
        </w:rPr>
      </w:pPr>
      <w:bookmarkStart w:id="0" w:name="_GoBack"/>
      <w:bookmarkEnd w:id="0"/>
    </w:p>
    <w:sectPr w:rsidR="001A1B0C" w:rsidRPr="00027E51" w:rsidSect="00C05657">
      <w:type w:val="continuous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BF" w:rsidRDefault="006E03BF" w:rsidP="00027E51">
      <w:pPr>
        <w:spacing w:after="0" w:line="240" w:lineRule="auto"/>
      </w:pPr>
      <w:r>
        <w:separator/>
      </w:r>
    </w:p>
  </w:endnote>
  <w:endnote w:type="continuationSeparator" w:id="0">
    <w:p w:rsidR="006E03BF" w:rsidRDefault="006E03BF" w:rsidP="0002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BF" w:rsidRDefault="006E03BF" w:rsidP="00027E51">
      <w:pPr>
        <w:spacing w:after="0" w:line="240" w:lineRule="auto"/>
      </w:pPr>
      <w:r>
        <w:separator/>
      </w:r>
    </w:p>
  </w:footnote>
  <w:footnote w:type="continuationSeparator" w:id="0">
    <w:p w:rsidR="006E03BF" w:rsidRDefault="006E03BF" w:rsidP="0002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935" w:rsidRPr="00D26935" w:rsidRDefault="00D26935" w:rsidP="00D26935">
    <w:pPr>
      <w:spacing w:after="0" w:line="240" w:lineRule="auto"/>
      <w:rPr>
        <w:rFonts w:ascii="Arial" w:eastAsia="Calibri" w:hAnsi="Arial" w:cs="Times New Roman"/>
        <w:szCs w:val="24"/>
      </w:rPr>
    </w:pPr>
  </w:p>
  <w:p w:rsidR="00D26935" w:rsidRPr="00D26935" w:rsidRDefault="00D26935" w:rsidP="00D2693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D26935">
      <w:rPr>
        <w:rFonts w:ascii="Arial" w:eastAsia="Calibri" w:hAnsi="Arial" w:cs="Times New Roman"/>
        <w:noProof/>
        <w:szCs w:val="24"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6935">
      <w:rPr>
        <w:rFonts w:ascii="Arial" w:eastAsia="Calibri" w:hAnsi="Arial" w:cs="Times New Roman"/>
        <w:b/>
        <w:noProof/>
        <w:szCs w:val="24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8" name="Grafik 8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6935">
      <w:rPr>
        <w:rFonts w:ascii="Arial" w:eastAsia="Calibri" w:hAnsi="Arial" w:cs="Times New Roman"/>
        <w:b/>
        <w:szCs w:val="24"/>
      </w:rPr>
      <w:t>Arbeitskreis „Bildung für nachhaltige Entwicklung</w:t>
    </w:r>
  </w:p>
  <w:p w:rsidR="00D26935" w:rsidRPr="00D26935" w:rsidRDefault="00D26935" w:rsidP="00D2693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b/>
        <w:szCs w:val="24"/>
      </w:rPr>
    </w:pPr>
    <w:r w:rsidRPr="00D26935">
      <w:rPr>
        <w:rFonts w:ascii="Arial" w:eastAsia="Calibri" w:hAnsi="Arial" w:cs="Times New Roman"/>
        <w:b/>
        <w:szCs w:val="24"/>
      </w:rPr>
      <w:t>im fächerübergreifenden Unterricht“</w:t>
    </w:r>
  </w:p>
  <w:p w:rsidR="00D26935" w:rsidRPr="00D26935" w:rsidRDefault="00D26935" w:rsidP="00D2693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0" w:line="240" w:lineRule="auto"/>
      <w:jc w:val="center"/>
      <w:rPr>
        <w:rFonts w:ascii="Arial" w:eastAsia="Calibri" w:hAnsi="Arial" w:cs="Times New Roman"/>
        <w:szCs w:val="24"/>
      </w:rPr>
    </w:pPr>
    <w:r w:rsidRPr="00D26935">
      <w:rPr>
        <w:rFonts w:ascii="Arial" w:eastAsia="Calibri" w:hAnsi="Arial" w:cs="Times New Roman"/>
        <w:szCs w:val="24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4"/>
      <w:gridCol w:w="6776"/>
    </w:tblGrid>
    <w:tr w:rsidR="00D26935" w:rsidRPr="00D26935" w:rsidTr="003C2552">
      <w:tc>
        <w:tcPr>
          <w:tcW w:w="2376" w:type="dxa"/>
          <w:shd w:val="clear" w:color="auto" w:fill="auto"/>
        </w:tcPr>
        <w:p w:rsidR="00D26935" w:rsidRPr="00D26935" w:rsidRDefault="00D26935" w:rsidP="00D26935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D26935">
            <w:rPr>
              <w:rFonts w:ascii="Arial" w:eastAsia="Calibri" w:hAnsi="Arial" w:cs="Times New Roman"/>
              <w:szCs w:val="24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Cs w:val="24"/>
            </w:rPr>
            <w:t>TG_We</w:t>
          </w:r>
          <w:proofErr w:type="spellEnd"/>
          <w:r>
            <w:rPr>
              <w:rFonts w:ascii="Arial" w:eastAsia="Calibri" w:hAnsi="Arial" w:cs="Times New Roman"/>
              <w:szCs w:val="24"/>
            </w:rPr>
            <w:t xml:space="preserve"> 1</w:t>
          </w:r>
        </w:p>
      </w:tc>
      <w:tc>
        <w:tcPr>
          <w:tcW w:w="7119" w:type="dxa"/>
          <w:shd w:val="clear" w:color="auto" w:fill="auto"/>
        </w:tcPr>
        <w:p w:rsidR="00D26935" w:rsidRPr="00D26935" w:rsidRDefault="00D26935" w:rsidP="00D26935">
          <w:pPr>
            <w:spacing w:after="0" w:line="240" w:lineRule="auto"/>
            <w:rPr>
              <w:rFonts w:ascii="Arial" w:eastAsia="Calibri" w:hAnsi="Arial" w:cs="Times New Roman"/>
              <w:szCs w:val="24"/>
            </w:rPr>
          </w:pPr>
          <w:r w:rsidRPr="00D26935">
            <w:rPr>
              <w:rFonts w:ascii="Arial" w:eastAsia="Calibri" w:hAnsi="Arial" w:cs="Times New Roman"/>
              <w:szCs w:val="24"/>
            </w:rPr>
            <w:t xml:space="preserve">Unterrichtseinheit: </w:t>
          </w:r>
          <w:r w:rsidRPr="00D26935">
            <w:rPr>
              <w:rFonts w:ascii="Arial" w:eastAsia="Calibri" w:hAnsi="Arial" w:cs="Times New Roman"/>
              <w:b/>
              <w:i/>
              <w:szCs w:val="24"/>
            </w:rPr>
            <w:t xml:space="preserve">Papier: </w:t>
          </w:r>
          <w:proofErr w:type="spellStart"/>
          <w:r w:rsidRPr="00D26935">
            <w:rPr>
              <w:rFonts w:ascii="Arial" w:eastAsia="Calibri" w:hAnsi="Arial" w:cs="Times New Roman"/>
              <w:b/>
              <w:i/>
              <w:szCs w:val="24"/>
            </w:rPr>
            <w:t>Precycling</w:t>
          </w:r>
          <w:proofErr w:type="spellEnd"/>
          <w:r w:rsidRPr="00D26935">
            <w:rPr>
              <w:rFonts w:ascii="Arial" w:eastAsia="Calibri" w:hAnsi="Arial" w:cs="Times New Roman"/>
              <w:b/>
              <w:i/>
              <w:szCs w:val="24"/>
            </w:rPr>
            <w:t xml:space="preserve">, Recycling, </w:t>
          </w:r>
          <w:proofErr w:type="spellStart"/>
          <w:r w:rsidRPr="00D26935">
            <w:rPr>
              <w:rFonts w:ascii="Arial" w:eastAsia="Calibri" w:hAnsi="Arial" w:cs="Times New Roman"/>
              <w:b/>
              <w:i/>
              <w:szCs w:val="24"/>
            </w:rPr>
            <w:t>Upcycling</w:t>
          </w:r>
          <w:proofErr w:type="spellEnd"/>
        </w:p>
      </w:tc>
    </w:tr>
  </w:tbl>
  <w:p w:rsidR="00027E51" w:rsidRPr="00027E51" w:rsidRDefault="00027E51" w:rsidP="00027E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D6BD2"/>
    <w:multiLevelType w:val="multilevel"/>
    <w:tmpl w:val="3F20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0C"/>
    <w:rsid w:val="00007881"/>
    <w:rsid w:val="00027E51"/>
    <w:rsid w:val="00103E11"/>
    <w:rsid w:val="0011444A"/>
    <w:rsid w:val="001A1B0C"/>
    <w:rsid w:val="00466392"/>
    <w:rsid w:val="00486F2E"/>
    <w:rsid w:val="005A3D2B"/>
    <w:rsid w:val="006E03BF"/>
    <w:rsid w:val="007D0965"/>
    <w:rsid w:val="00A12080"/>
    <w:rsid w:val="00A35553"/>
    <w:rsid w:val="00C05657"/>
    <w:rsid w:val="00C77067"/>
    <w:rsid w:val="00CC126D"/>
    <w:rsid w:val="00CE396E"/>
    <w:rsid w:val="00D2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298DAF-D4A7-4B66-B281-66DB0423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A1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A1B0C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A1B0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A1B0C"/>
  </w:style>
  <w:style w:type="character" w:customStyle="1" w:styleId="categories">
    <w:name w:val="categories"/>
    <w:basedOn w:val="Absatz-Standardschriftart"/>
    <w:rsid w:val="001A1B0C"/>
  </w:style>
  <w:style w:type="paragraph" w:styleId="StandardWeb">
    <w:name w:val="Normal (Web)"/>
    <w:basedOn w:val="Standard"/>
    <w:uiPriority w:val="99"/>
    <w:semiHidden/>
    <w:unhideWhenUsed/>
    <w:rsid w:val="001A1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A3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27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E51"/>
  </w:style>
  <w:style w:type="paragraph" w:styleId="Fuzeile">
    <w:name w:val="footer"/>
    <w:basedOn w:val="Standard"/>
    <w:link w:val="FuzeileZchn"/>
    <w:uiPriority w:val="99"/>
    <w:unhideWhenUsed/>
    <w:rsid w:val="00027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2703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99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6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91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722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4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8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61616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1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0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5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2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99526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8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2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9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60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01796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1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3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86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5198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3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2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1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48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695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36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7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9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0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03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9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403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85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05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41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3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58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1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65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4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7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4883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0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9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58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638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12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23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9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8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72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82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2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54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90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54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8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40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21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4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04915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8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0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4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67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863183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7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8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0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82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7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2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71058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5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9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5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12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851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44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2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9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065568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8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7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66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0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viliasway.de/wp-content/uploads/2014/01/dsc_0622.jpg" TargetMode="External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hyperlink" Target="http://aviliasway.de/wp-content/uploads/2014/01/dsc_0606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Gietl Martina</dc:creator>
  <cp:keywords/>
  <dc:description/>
  <cp:lastModifiedBy>Bernadette</cp:lastModifiedBy>
  <cp:revision>7</cp:revision>
  <dcterms:created xsi:type="dcterms:W3CDTF">2015-05-05T16:51:00Z</dcterms:created>
  <dcterms:modified xsi:type="dcterms:W3CDTF">2015-06-21T15:05:00Z</dcterms:modified>
</cp:coreProperties>
</file>