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A8" w:rsidRDefault="003A56A8" w:rsidP="003A5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-1905</wp:posOffset>
            </wp:positionV>
            <wp:extent cx="512445" cy="526415"/>
            <wp:effectExtent l="0" t="0" r="1905" b="6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5431155</wp:posOffset>
            </wp:positionH>
            <wp:positionV relativeFrom="paragraph">
              <wp:posOffset>-45085</wp:posOffset>
            </wp:positionV>
            <wp:extent cx="570230" cy="593725"/>
            <wp:effectExtent l="0" t="0" r="1270" b="0"/>
            <wp:wrapNone/>
            <wp:docPr id="1" name="Grafik 1" descr="ISB logo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B logo-transpar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Arbeitskreis „Bildung für nachhaltige Entwicklung</w:t>
      </w:r>
    </w:p>
    <w:p w:rsidR="003A56A8" w:rsidRPr="0092504D" w:rsidRDefault="003A56A8" w:rsidP="003A5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</w:pPr>
      <w:r w:rsidRPr="0092504D">
        <w:t>im fächerübergreifenden Unterricht“</w:t>
      </w:r>
    </w:p>
    <w:p w:rsidR="003A56A8" w:rsidRPr="0092504D" w:rsidRDefault="003A56A8" w:rsidP="003A5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</w:pPr>
      <w:r w:rsidRPr="0092504D">
        <w:t>Staatsinstitut für Schulqualität und Bildungsforschung (ISB)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6774"/>
      </w:tblGrid>
      <w:tr w:rsidR="003A56A8" w:rsidRPr="0092504D" w:rsidTr="00B34096">
        <w:tc>
          <w:tcPr>
            <w:tcW w:w="2376" w:type="dxa"/>
            <w:shd w:val="clear" w:color="auto" w:fill="auto"/>
          </w:tcPr>
          <w:p w:rsidR="003A56A8" w:rsidRPr="0092504D" w:rsidRDefault="003A56A8" w:rsidP="00B34096">
            <w:r w:rsidRPr="0092504D">
              <w:t>Material: B_1</w:t>
            </w:r>
          </w:p>
        </w:tc>
        <w:tc>
          <w:tcPr>
            <w:tcW w:w="7119" w:type="dxa"/>
            <w:shd w:val="clear" w:color="auto" w:fill="auto"/>
          </w:tcPr>
          <w:p w:rsidR="003A56A8" w:rsidRPr="0092504D" w:rsidRDefault="003A56A8" w:rsidP="00B34096">
            <w:r w:rsidRPr="0092504D">
              <w:t xml:space="preserve">Unterrichtseinheit: </w:t>
            </w:r>
            <w:r w:rsidR="00E71324" w:rsidRPr="0092504D">
              <w:t>Nitrathaushalt</w:t>
            </w:r>
          </w:p>
        </w:tc>
      </w:tr>
    </w:tbl>
    <w:p w:rsidR="003A56A8" w:rsidRDefault="003A56A8" w:rsidP="003A56A8"/>
    <w:p w:rsidR="00134F3E" w:rsidRDefault="003A56A8">
      <w:r>
        <w:t>Arbeitsauftrag:</w:t>
      </w:r>
    </w:p>
    <w:p w:rsidR="003A56A8" w:rsidRDefault="003A56A8"/>
    <w:p w:rsidR="003A56A8" w:rsidRDefault="003A56A8" w:rsidP="003A56A8">
      <w:pPr>
        <w:pStyle w:val="Listenabsatz"/>
        <w:numPr>
          <w:ilvl w:val="0"/>
          <w:numId w:val="1"/>
        </w:numPr>
      </w:pPr>
      <w:r>
        <w:t>Untergliedere den auf dem Arbeitsblatt dargestellten Nitratkreislauf in sinnvolle Teilschritte. Beginne beim atmosphärischen Stickstoff N</w:t>
      </w:r>
      <w:r>
        <w:rPr>
          <w:vertAlign w:val="subscript"/>
        </w:rPr>
        <w:t>2</w:t>
      </w:r>
      <w:r>
        <w:t xml:space="preserve"> und arbeite dich gegen den Uhrzeigersinn vor. </w:t>
      </w:r>
    </w:p>
    <w:p w:rsidR="003A56A8" w:rsidRDefault="003A56A8" w:rsidP="003A56A8">
      <w:pPr>
        <w:pStyle w:val="Listenabsatz"/>
        <w:numPr>
          <w:ilvl w:val="0"/>
          <w:numId w:val="1"/>
        </w:numPr>
      </w:pPr>
      <w:r>
        <w:t>Nummeriere die Teilschritte, gib ihnen eine sinnvolle Überschrift und beschreibe, welche Vorgänge jeweils ablaufen.</w:t>
      </w:r>
    </w:p>
    <w:p w:rsidR="003A56A8" w:rsidRDefault="003A56A8" w:rsidP="003A56A8">
      <w:pPr>
        <w:pStyle w:val="Listenabsatz"/>
        <w:numPr>
          <w:ilvl w:val="0"/>
          <w:numId w:val="1"/>
        </w:numPr>
      </w:pPr>
      <w:r>
        <w:t>Benenne die  Stoffklasse, in der Stickstoff in Lebewesen hauptsächlich gebunden ist.</w:t>
      </w:r>
    </w:p>
    <w:p w:rsidR="003A56A8" w:rsidRDefault="003A56A8" w:rsidP="003A56A8"/>
    <w:p w:rsidR="003A56A8" w:rsidRDefault="003A56A8" w:rsidP="003A56A8"/>
    <w:p w:rsidR="003A56A8" w:rsidRDefault="003A56A8" w:rsidP="003A56A8"/>
    <w:p w:rsidR="003A56A8" w:rsidRDefault="003A56A8" w:rsidP="003A56A8"/>
    <w:p w:rsidR="003A56A8" w:rsidRDefault="003A56A8" w:rsidP="003A56A8"/>
    <w:p w:rsidR="003A56A8" w:rsidRDefault="003A56A8" w:rsidP="003A56A8"/>
    <w:p w:rsidR="003A56A8" w:rsidRDefault="003A56A8" w:rsidP="003A56A8">
      <w:r>
        <w:rPr>
          <w:noProof/>
          <w:lang w:eastAsia="de-DE"/>
        </w:rPr>
        <w:drawing>
          <wp:inline distT="0" distB="0" distL="0" distR="0" wp14:anchorId="27BE07BA" wp14:editId="403B350D">
            <wp:extent cx="5760720" cy="4320540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6A8" w:rsidRDefault="003A56A8" w:rsidP="003A56A8">
      <w:pPr>
        <w:pStyle w:val="Listenabsatz"/>
      </w:pPr>
    </w:p>
    <w:p w:rsidR="003A56A8" w:rsidRPr="003A56A8" w:rsidRDefault="003A56A8" w:rsidP="003A56A8">
      <w:pPr>
        <w:pStyle w:val="Listenabsatz"/>
        <w:rPr>
          <w:sz w:val="18"/>
        </w:rPr>
      </w:pPr>
      <w:r w:rsidRPr="00065761">
        <w:rPr>
          <w:sz w:val="20"/>
          <w:szCs w:val="20"/>
        </w:rPr>
        <w:t>„</w:t>
      </w:r>
      <w:proofErr w:type="spellStart"/>
      <w:r w:rsidRPr="003A56A8">
        <w:rPr>
          <w:sz w:val="16"/>
          <w:szCs w:val="20"/>
        </w:rPr>
        <w:t>Cicle</w:t>
      </w:r>
      <w:proofErr w:type="spellEnd"/>
      <w:r w:rsidRPr="003A56A8">
        <w:rPr>
          <w:sz w:val="16"/>
          <w:szCs w:val="20"/>
        </w:rPr>
        <w:t xml:space="preserve"> del </w:t>
      </w:r>
      <w:proofErr w:type="spellStart"/>
      <w:r w:rsidRPr="003A56A8">
        <w:rPr>
          <w:sz w:val="16"/>
          <w:szCs w:val="20"/>
        </w:rPr>
        <w:t>nitrogen</w:t>
      </w:r>
      <w:proofErr w:type="spellEnd"/>
      <w:r w:rsidRPr="003A56A8">
        <w:rPr>
          <w:sz w:val="16"/>
          <w:szCs w:val="20"/>
        </w:rPr>
        <w:t xml:space="preserve"> de“ von </w:t>
      </w:r>
      <w:proofErr w:type="spellStart"/>
      <w:r w:rsidRPr="003A56A8">
        <w:rPr>
          <w:sz w:val="16"/>
          <w:szCs w:val="20"/>
        </w:rPr>
        <w:t>Cicle_del_nitrogen_ca.svg</w:t>
      </w:r>
      <w:proofErr w:type="spellEnd"/>
      <w:r w:rsidRPr="003A56A8">
        <w:rPr>
          <w:sz w:val="16"/>
          <w:szCs w:val="20"/>
        </w:rPr>
        <w:t xml:space="preserve">: Johann </w:t>
      </w:r>
      <w:proofErr w:type="spellStart"/>
      <w:r w:rsidRPr="003A56A8">
        <w:rPr>
          <w:sz w:val="16"/>
          <w:szCs w:val="20"/>
        </w:rPr>
        <w:t>Dréo</w:t>
      </w:r>
      <w:proofErr w:type="spellEnd"/>
      <w:r w:rsidRPr="003A56A8">
        <w:rPr>
          <w:sz w:val="16"/>
          <w:szCs w:val="20"/>
        </w:rPr>
        <w:t xml:space="preserve"> (</w:t>
      </w:r>
      <w:proofErr w:type="spellStart"/>
      <w:r w:rsidRPr="003A56A8">
        <w:rPr>
          <w:sz w:val="16"/>
          <w:szCs w:val="20"/>
        </w:rPr>
        <w:t>User:Nojhan</w:t>
      </w:r>
      <w:proofErr w:type="spellEnd"/>
      <w:r w:rsidRPr="003A56A8">
        <w:rPr>
          <w:sz w:val="16"/>
          <w:szCs w:val="20"/>
        </w:rPr>
        <w:t xml:space="preserve">), </w:t>
      </w:r>
      <w:proofErr w:type="spellStart"/>
      <w:r w:rsidRPr="003A56A8">
        <w:rPr>
          <w:sz w:val="16"/>
          <w:szCs w:val="20"/>
        </w:rPr>
        <w:t>traduction</w:t>
      </w:r>
      <w:proofErr w:type="spellEnd"/>
      <w:r w:rsidRPr="003A56A8">
        <w:rPr>
          <w:sz w:val="16"/>
          <w:szCs w:val="20"/>
        </w:rPr>
        <w:t xml:space="preserve"> de </w:t>
      </w:r>
      <w:proofErr w:type="spellStart"/>
      <w:r w:rsidRPr="003A56A8">
        <w:rPr>
          <w:sz w:val="16"/>
          <w:szCs w:val="20"/>
        </w:rPr>
        <w:t>Joanjoc</w:t>
      </w:r>
      <w:proofErr w:type="spellEnd"/>
      <w:r w:rsidRPr="003A56A8">
        <w:rPr>
          <w:sz w:val="16"/>
          <w:szCs w:val="20"/>
        </w:rPr>
        <w:t xml:space="preserve"> </w:t>
      </w:r>
      <w:proofErr w:type="spellStart"/>
      <w:r w:rsidRPr="003A56A8">
        <w:rPr>
          <w:sz w:val="16"/>
          <w:szCs w:val="20"/>
        </w:rPr>
        <w:t>d'après</w:t>
      </w:r>
      <w:proofErr w:type="spellEnd"/>
      <w:r w:rsidRPr="003A56A8">
        <w:rPr>
          <w:sz w:val="16"/>
          <w:szCs w:val="20"/>
        </w:rPr>
        <w:t xml:space="preserve"> </w:t>
      </w:r>
      <w:proofErr w:type="spellStart"/>
      <w:r w:rsidRPr="003A56A8">
        <w:rPr>
          <w:sz w:val="16"/>
          <w:szCs w:val="20"/>
        </w:rPr>
        <w:t>Image:Cycle</w:t>
      </w:r>
      <w:proofErr w:type="spellEnd"/>
      <w:r w:rsidRPr="003A56A8">
        <w:rPr>
          <w:sz w:val="16"/>
          <w:szCs w:val="20"/>
        </w:rPr>
        <w:t xml:space="preserve"> </w:t>
      </w:r>
      <w:proofErr w:type="spellStart"/>
      <w:r w:rsidRPr="003A56A8">
        <w:rPr>
          <w:sz w:val="16"/>
          <w:szCs w:val="20"/>
        </w:rPr>
        <w:t>azote</w:t>
      </w:r>
      <w:proofErr w:type="spellEnd"/>
      <w:r w:rsidRPr="003A56A8">
        <w:rPr>
          <w:sz w:val="16"/>
          <w:szCs w:val="20"/>
        </w:rPr>
        <w:t xml:space="preserve"> </w:t>
      </w:r>
      <w:proofErr w:type="spellStart"/>
      <w:r w:rsidRPr="003A56A8">
        <w:rPr>
          <w:sz w:val="16"/>
          <w:szCs w:val="20"/>
        </w:rPr>
        <w:t>fr.svg.derivative</w:t>
      </w:r>
      <w:proofErr w:type="spellEnd"/>
      <w:r w:rsidRPr="003A56A8">
        <w:rPr>
          <w:sz w:val="16"/>
          <w:szCs w:val="20"/>
        </w:rPr>
        <w:t xml:space="preserve"> </w:t>
      </w:r>
      <w:proofErr w:type="spellStart"/>
      <w:r w:rsidRPr="003A56A8">
        <w:rPr>
          <w:sz w:val="16"/>
          <w:szCs w:val="20"/>
        </w:rPr>
        <w:t>work</w:t>
      </w:r>
      <w:proofErr w:type="spellEnd"/>
      <w:r w:rsidRPr="003A56A8">
        <w:rPr>
          <w:sz w:val="16"/>
          <w:szCs w:val="20"/>
        </w:rPr>
        <w:t>: Burkhard (</w:t>
      </w:r>
      <w:proofErr w:type="spellStart"/>
      <w:r w:rsidRPr="003A56A8">
        <w:rPr>
          <w:sz w:val="16"/>
          <w:szCs w:val="20"/>
        </w:rPr>
        <w:t>talk</w:t>
      </w:r>
      <w:proofErr w:type="spellEnd"/>
      <w:r w:rsidRPr="003A56A8">
        <w:rPr>
          <w:sz w:val="16"/>
          <w:szCs w:val="20"/>
        </w:rPr>
        <w:t xml:space="preserve">) - </w:t>
      </w:r>
      <w:proofErr w:type="spellStart"/>
      <w:r w:rsidRPr="003A56A8">
        <w:rPr>
          <w:sz w:val="16"/>
          <w:szCs w:val="20"/>
        </w:rPr>
        <w:t>Cicle_del_nitrogen_ca.svg</w:t>
      </w:r>
      <w:proofErr w:type="spellEnd"/>
      <w:r w:rsidRPr="003A56A8">
        <w:rPr>
          <w:sz w:val="16"/>
          <w:szCs w:val="20"/>
        </w:rPr>
        <w:t xml:space="preserve">. Lizenziert unter CC BY-SA 3.0 über Wikimedia </w:t>
      </w:r>
      <w:proofErr w:type="spellStart"/>
      <w:r w:rsidRPr="003A56A8">
        <w:rPr>
          <w:sz w:val="16"/>
          <w:szCs w:val="20"/>
        </w:rPr>
        <w:t>Commons</w:t>
      </w:r>
      <w:proofErr w:type="spellEnd"/>
      <w:r w:rsidRPr="003A56A8">
        <w:rPr>
          <w:sz w:val="16"/>
          <w:szCs w:val="20"/>
        </w:rPr>
        <w:t xml:space="preserve"> - </w:t>
      </w:r>
      <w:hyperlink r:id="rId8" w:history="1">
        <w:r w:rsidR="00172839" w:rsidRPr="00B50B27">
          <w:rPr>
            <w:rStyle w:val="Hyperlink"/>
            <w:sz w:val="16"/>
            <w:szCs w:val="20"/>
          </w:rPr>
          <w:t>http://commons.wikimedia.org/wiki/File:Cicle_del_nitrogen_de.svg#/media/File:Cicle_del_nitrogen_de.svg</w:t>
        </w:r>
      </w:hyperlink>
      <w:r w:rsidR="00172839">
        <w:rPr>
          <w:sz w:val="16"/>
          <w:szCs w:val="20"/>
        </w:rPr>
        <w:t xml:space="preserve"> abgerufen am 24.4.2015</w:t>
      </w:r>
      <w:bookmarkStart w:id="0" w:name="_GoBack"/>
      <w:bookmarkEnd w:id="0"/>
    </w:p>
    <w:sectPr w:rsidR="003A56A8" w:rsidRPr="003A56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975077"/>
    <w:multiLevelType w:val="hybridMultilevel"/>
    <w:tmpl w:val="5422F3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8"/>
    <w:rsid w:val="00134F3E"/>
    <w:rsid w:val="00172839"/>
    <w:rsid w:val="003A56A8"/>
    <w:rsid w:val="0092504D"/>
    <w:rsid w:val="00E7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B44EB-87B5-4B31-B119-67F6394E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56A8"/>
    <w:pPr>
      <w:spacing w:after="0" w:line="240" w:lineRule="auto"/>
    </w:pPr>
    <w:rPr>
      <w:rFonts w:ascii="Arial" w:eastAsia="Calibri" w:hAnsi="Arial" w:cs="Times New Roman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56A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728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Cicle_del_nitrogen_de.svg#/media/File:Cicle_del_nitrogen_de.sv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Syring</dc:creator>
  <cp:keywords/>
  <dc:description/>
  <cp:lastModifiedBy>Syring</cp:lastModifiedBy>
  <cp:revision>5</cp:revision>
  <dcterms:created xsi:type="dcterms:W3CDTF">2015-04-06T15:44:00Z</dcterms:created>
  <dcterms:modified xsi:type="dcterms:W3CDTF">2015-06-17T06:24:00Z</dcterms:modified>
</cp:coreProperties>
</file>