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AF1" w:rsidRDefault="00E90AF1" w:rsidP="00E90A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b/>
        </w:rPr>
      </w:pPr>
      <w:r>
        <w:rPr>
          <w:b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51BF6450" wp14:editId="36782F8C">
            <wp:simplePos x="0" y="0"/>
            <wp:positionH relativeFrom="column">
              <wp:posOffset>9098280</wp:posOffset>
            </wp:positionH>
            <wp:positionV relativeFrom="paragraph">
              <wp:posOffset>2540</wp:posOffset>
            </wp:positionV>
            <wp:extent cx="570230" cy="593725"/>
            <wp:effectExtent l="0" t="0" r="1270" b="0"/>
            <wp:wrapNone/>
            <wp:docPr id="1" name="Grafik 1" descr="ISB logo-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SB logo-transparen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593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2E5DFD29" wp14:editId="66C5EA6E">
            <wp:simplePos x="0" y="0"/>
            <wp:positionH relativeFrom="column">
              <wp:posOffset>98425</wp:posOffset>
            </wp:positionH>
            <wp:positionV relativeFrom="paragraph">
              <wp:posOffset>-1905</wp:posOffset>
            </wp:positionV>
            <wp:extent cx="512445" cy="526415"/>
            <wp:effectExtent l="0" t="0" r="1905" b="698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>Arbeitskreis „Bildung für nachhaltige Entwicklung im fächerübergreifenden Unterricht“</w:t>
      </w:r>
    </w:p>
    <w:p w:rsidR="00E90AF1" w:rsidRPr="008612E5" w:rsidRDefault="00E90AF1" w:rsidP="00E90A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</w:pPr>
      <w:r w:rsidRPr="008612E5">
        <w:t>Staatsinstitut für Schulqualität und Bildungsforschung</w:t>
      </w:r>
      <w:r>
        <w:t xml:space="preserve"> (ISB)</w:t>
      </w:r>
    </w:p>
    <w:p w:rsidR="00D42151" w:rsidRDefault="00E90AF1" w:rsidP="00E90AF1">
      <w:pPr>
        <w:spacing w:line="240" w:lineRule="auto"/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Klasse </w:t>
      </w:r>
      <w:r w:rsidR="007D0D72" w:rsidRPr="007D0D72">
        <w:rPr>
          <w:rFonts w:ascii="Tahoma" w:hAnsi="Tahoma" w:cs="Tahoma"/>
          <w:sz w:val="28"/>
          <w:szCs w:val="28"/>
        </w:rPr>
        <w:t>8a – 10. bis 14. November 2014</w:t>
      </w:r>
    </w:p>
    <w:p w:rsidR="007D0D72" w:rsidRPr="00CE5F74" w:rsidRDefault="007D0D72" w:rsidP="00E90AF1">
      <w:pPr>
        <w:spacing w:line="240" w:lineRule="auto"/>
        <w:jc w:val="center"/>
        <w:rPr>
          <w:rFonts w:ascii="Tahoma" w:hAnsi="Tahoma" w:cs="Tahoma"/>
          <w:b/>
          <w:sz w:val="36"/>
          <w:szCs w:val="36"/>
        </w:rPr>
      </w:pPr>
      <w:r w:rsidRPr="00CE5F74">
        <w:rPr>
          <w:rFonts w:ascii="Tahoma" w:hAnsi="Tahoma" w:cs="Tahoma"/>
          <w:b/>
          <w:sz w:val="36"/>
          <w:szCs w:val="36"/>
        </w:rPr>
        <w:t>Nicht ohne Burger – oder doch?!</w:t>
      </w:r>
    </w:p>
    <w:tbl>
      <w:tblPr>
        <w:tblStyle w:val="Tabellenraster"/>
        <w:tblW w:w="0" w:type="auto"/>
        <w:tblInd w:w="1271" w:type="dxa"/>
        <w:tblLayout w:type="fixed"/>
        <w:tblLook w:val="04A0" w:firstRow="1" w:lastRow="0" w:firstColumn="1" w:lastColumn="0" w:noHBand="0" w:noVBand="1"/>
      </w:tblPr>
      <w:tblGrid>
        <w:gridCol w:w="992"/>
        <w:gridCol w:w="2495"/>
        <w:gridCol w:w="2379"/>
        <w:gridCol w:w="2781"/>
        <w:gridCol w:w="1530"/>
        <w:gridCol w:w="2909"/>
      </w:tblGrid>
      <w:tr w:rsidR="0075059E" w:rsidTr="00E90AF1">
        <w:tc>
          <w:tcPr>
            <w:tcW w:w="992" w:type="dxa"/>
          </w:tcPr>
          <w:p w:rsidR="0075059E" w:rsidRDefault="0075059E" w:rsidP="007D0D72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2495" w:type="dxa"/>
          </w:tcPr>
          <w:p w:rsidR="0075059E" w:rsidRPr="008B0EE6" w:rsidRDefault="0075059E" w:rsidP="007D0D72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  <w:r w:rsidRPr="008B0EE6">
              <w:rPr>
                <w:rFonts w:ascii="Tahoma" w:hAnsi="Tahoma" w:cs="Tahoma"/>
                <w:sz w:val="24"/>
                <w:szCs w:val="28"/>
              </w:rPr>
              <w:t>Montag</w:t>
            </w:r>
          </w:p>
        </w:tc>
        <w:tc>
          <w:tcPr>
            <w:tcW w:w="2379" w:type="dxa"/>
          </w:tcPr>
          <w:p w:rsidR="0075059E" w:rsidRPr="008B0EE6" w:rsidRDefault="0075059E" w:rsidP="00133FAA">
            <w:pPr>
              <w:jc w:val="center"/>
              <w:rPr>
                <w:rFonts w:ascii="Tahoma" w:hAnsi="Tahoma" w:cs="Tahoma"/>
                <w:sz w:val="24"/>
                <w:szCs w:val="28"/>
                <w:highlight w:val="cyan"/>
              </w:rPr>
            </w:pPr>
            <w:r w:rsidRPr="008B0EE6">
              <w:rPr>
                <w:rFonts w:ascii="Tahoma" w:hAnsi="Tahoma" w:cs="Tahoma"/>
                <w:sz w:val="24"/>
                <w:szCs w:val="28"/>
              </w:rPr>
              <w:t>Dienstag</w:t>
            </w:r>
          </w:p>
        </w:tc>
        <w:tc>
          <w:tcPr>
            <w:tcW w:w="2781" w:type="dxa"/>
          </w:tcPr>
          <w:p w:rsidR="0075059E" w:rsidRPr="008B0EE6" w:rsidRDefault="0075059E" w:rsidP="007D0D72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  <w:r w:rsidRPr="008B0EE6">
              <w:rPr>
                <w:rFonts w:ascii="Tahoma" w:hAnsi="Tahoma" w:cs="Tahoma"/>
                <w:sz w:val="24"/>
                <w:szCs w:val="28"/>
              </w:rPr>
              <w:t>Mittwoch</w:t>
            </w:r>
          </w:p>
        </w:tc>
        <w:tc>
          <w:tcPr>
            <w:tcW w:w="1530" w:type="dxa"/>
          </w:tcPr>
          <w:p w:rsidR="0075059E" w:rsidRPr="008B0EE6" w:rsidRDefault="0075059E" w:rsidP="007D0D72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  <w:r w:rsidRPr="008B0EE6">
              <w:rPr>
                <w:rFonts w:ascii="Tahoma" w:hAnsi="Tahoma" w:cs="Tahoma"/>
                <w:sz w:val="24"/>
                <w:szCs w:val="28"/>
              </w:rPr>
              <w:t>Donnerstag</w:t>
            </w:r>
          </w:p>
        </w:tc>
        <w:tc>
          <w:tcPr>
            <w:tcW w:w="2909" w:type="dxa"/>
          </w:tcPr>
          <w:p w:rsidR="0075059E" w:rsidRPr="008B0EE6" w:rsidRDefault="0075059E" w:rsidP="007D0D72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  <w:r w:rsidRPr="008B0EE6">
              <w:rPr>
                <w:rFonts w:ascii="Tahoma" w:hAnsi="Tahoma" w:cs="Tahoma"/>
                <w:sz w:val="24"/>
                <w:szCs w:val="28"/>
              </w:rPr>
              <w:t>Freitag</w:t>
            </w:r>
          </w:p>
        </w:tc>
      </w:tr>
      <w:tr w:rsidR="007D0D72" w:rsidRPr="008B0EE6" w:rsidTr="00E90AF1">
        <w:tc>
          <w:tcPr>
            <w:tcW w:w="992" w:type="dxa"/>
          </w:tcPr>
          <w:p w:rsidR="007D0D72" w:rsidRPr="008B0EE6" w:rsidRDefault="007D0D72" w:rsidP="007D0D72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</w:p>
          <w:p w:rsidR="007D0D72" w:rsidRPr="008B0EE6" w:rsidRDefault="007D0D72" w:rsidP="007D0D72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  <w:r w:rsidRPr="008B0EE6">
              <w:rPr>
                <w:rFonts w:ascii="Tahoma" w:hAnsi="Tahoma" w:cs="Tahoma"/>
                <w:sz w:val="24"/>
                <w:szCs w:val="28"/>
              </w:rPr>
              <w:t>1</w:t>
            </w:r>
          </w:p>
        </w:tc>
        <w:tc>
          <w:tcPr>
            <w:tcW w:w="2495" w:type="dxa"/>
          </w:tcPr>
          <w:p w:rsidR="007D0D72" w:rsidRPr="008B0EE6" w:rsidRDefault="007D0D72" w:rsidP="007D0D72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</w:p>
          <w:p w:rsidR="007D0D72" w:rsidRPr="008B0EE6" w:rsidRDefault="007D0D72" w:rsidP="007D0D72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</w:p>
          <w:p w:rsidR="007D0D72" w:rsidRPr="008B0EE6" w:rsidRDefault="007D0D72" w:rsidP="007D0D72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</w:p>
        </w:tc>
        <w:tc>
          <w:tcPr>
            <w:tcW w:w="2379" w:type="dxa"/>
          </w:tcPr>
          <w:p w:rsidR="00133FAA" w:rsidRPr="008B0EE6" w:rsidRDefault="00133FAA" w:rsidP="00133FAA">
            <w:pPr>
              <w:jc w:val="center"/>
              <w:rPr>
                <w:rFonts w:ascii="Tahoma" w:hAnsi="Tahoma" w:cs="Tahoma"/>
                <w:sz w:val="24"/>
                <w:szCs w:val="28"/>
                <w:highlight w:val="cyan"/>
              </w:rPr>
            </w:pPr>
            <w:r w:rsidRPr="008B0EE6">
              <w:rPr>
                <w:rFonts w:ascii="Tahoma" w:hAnsi="Tahoma" w:cs="Tahoma"/>
                <w:sz w:val="24"/>
                <w:szCs w:val="28"/>
                <w:highlight w:val="cyan"/>
              </w:rPr>
              <w:t>Wertequadrat</w:t>
            </w:r>
            <w:r w:rsidR="0075059E" w:rsidRPr="008B0EE6">
              <w:rPr>
                <w:rFonts w:ascii="Tahoma" w:hAnsi="Tahoma" w:cs="Tahoma"/>
                <w:sz w:val="24"/>
                <w:szCs w:val="28"/>
                <w:highlight w:val="cyan"/>
              </w:rPr>
              <w:t xml:space="preserve"> &amp; Positionslinie</w:t>
            </w:r>
            <w:r w:rsidRPr="008B0EE6">
              <w:rPr>
                <w:rFonts w:ascii="Tahoma" w:hAnsi="Tahoma" w:cs="Tahoma"/>
                <w:sz w:val="24"/>
                <w:szCs w:val="28"/>
                <w:highlight w:val="cyan"/>
              </w:rPr>
              <w:t>:</w:t>
            </w:r>
          </w:p>
          <w:p w:rsidR="007D0D72" w:rsidRPr="008B0EE6" w:rsidRDefault="00FE780A" w:rsidP="0075059E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  <w:r>
              <w:rPr>
                <w:rFonts w:ascii="Tahoma" w:hAnsi="Tahoma" w:cs="Tahoma"/>
                <w:sz w:val="18"/>
                <w:szCs w:val="20"/>
                <w:highlight w:val="cyan"/>
              </w:rPr>
              <w:t>Sollte ein verpflich</w:t>
            </w:r>
            <w:bookmarkStart w:id="0" w:name="_GoBack"/>
            <w:bookmarkEnd w:id="0"/>
            <w:r w:rsidR="0075059E" w:rsidRPr="008B0EE6">
              <w:rPr>
                <w:rFonts w:ascii="Tahoma" w:hAnsi="Tahoma" w:cs="Tahoma"/>
                <w:sz w:val="18"/>
                <w:szCs w:val="20"/>
                <w:highlight w:val="cyan"/>
              </w:rPr>
              <w:t xml:space="preserve">tender </w:t>
            </w:r>
            <w:proofErr w:type="spellStart"/>
            <w:r w:rsidR="0075059E" w:rsidRPr="008B0EE6">
              <w:rPr>
                <w:rFonts w:ascii="Tahoma" w:hAnsi="Tahoma" w:cs="Tahoma"/>
                <w:sz w:val="18"/>
                <w:szCs w:val="20"/>
                <w:highlight w:val="cyan"/>
              </w:rPr>
              <w:t>Veggieday</w:t>
            </w:r>
            <w:proofErr w:type="spellEnd"/>
            <w:r w:rsidR="00133FAA" w:rsidRPr="008B0EE6">
              <w:rPr>
                <w:rFonts w:ascii="Tahoma" w:hAnsi="Tahoma" w:cs="Tahoma"/>
                <w:sz w:val="18"/>
                <w:szCs w:val="20"/>
                <w:highlight w:val="cyan"/>
              </w:rPr>
              <w:t xml:space="preserve"> </w:t>
            </w:r>
            <w:r w:rsidR="0075059E" w:rsidRPr="008B0EE6">
              <w:rPr>
                <w:rFonts w:ascii="Tahoma" w:hAnsi="Tahoma" w:cs="Tahoma"/>
                <w:sz w:val="18"/>
                <w:szCs w:val="20"/>
                <w:highlight w:val="cyan"/>
              </w:rPr>
              <w:t>eingeführt werden</w:t>
            </w:r>
            <w:r w:rsidR="00133FAA" w:rsidRPr="008B0EE6">
              <w:rPr>
                <w:rFonts w:ascii="Tahoma" w:hAnsi="Tahoma" w:cs="Tahoma"/>
                <w:sz w:val="18"/>
                <w:szCs w:val="20"/>
                <w:highlight w:val="cyan"/>
              </w:rPr>
              <w:t>?</w:t>
            </w:r>
          </w:p>
        </w:tc>
        <w:tc>
          <w:tcPr>
            <w:tcW w:w="2781" w:type="dxa"/>
          </w:tcPr>
          <w:p w:rsidR="007D0D72" w:rsidRPr="008B0EE6" w:rsidRDefault="007D0D72" w:rsidP="007D0D72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</w:p>
        </w:tc>
        <w:tc>
          <w:tcPr>
            <w:tcW w:w="1530" w:type="dxa"/>
          </w:tcPr>
          <w:p w:rsidR="007D0D72" w:rsidRPr="008B0EE6" w:rsidRDefault="007D0D72" w:rsidP="007D0D72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</w:p>
        </w:tc>
        <w:tc>
          <w:tcPr>
            <w:tcW w:w="2909" w:type="dxa"/>
          </w:tcPr>
          <w:p w:rsidR="007D0D72" w:rsidRPr="008B0EE6" w:rsidRDefault="007D0D72" w:rsidP="007D0D72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</w:p>
        </w:tc>
      </w:tr>
      <w:tr w:rsidR="007D0D72" w:rsidRPr="00FE780A" w:rsidTr="00E90AF1">
        <w:tc>
          <w:tcPr>
            <w:tcW w:w="992" w:type="dxa"/>
          </w:tcPr>
          <w:p w:rsidR="007D0D72" w:rsidRPr="008B0EE6" w:rsidRDefault="007D0D72" w:rsidP="007D0D72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</w:p>
          <w:p w:rsidR="007D0D72" w:rsidRPr="008B0EE6" w:rsidRDefault="007D0D72" w:rsidP="007D0D72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  <w:r w:rsidRPr="008B0EE6">
              <w:rPr>
                <w:rFonts w:ascii="Tahoma" w:hAnsi="Tahoma" w:cs="Tahoma"/>
                <w:sz w:val="24"/>
                <w:szCs w:val="28"/>
              </w:rPr>
              <w:t>2</w:t>
            </w:r>
          </w:p>
        </w:tc>
        <w:tc>
          <w:tcPr>
            <w:tcW w:w="2495" w:type="dxa"/>
          </w:tcPr>
          <w:p w:rsidR="00CE5F74" w:rsidRPr="008B0EE6" w:rsidRDefault="00CE5F74" w:rsidP="007D0D72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</w:p>
          <w:p w:rsidR="007D0D72" w:rsidRPr="008B0EE6" w:rsidRDefault="007D0D72" w:rsidP="007D0D72">
            <w:pPr>
              <w:jc w:val="center"/>
              <w:rPr>
                <w:rFonts w:ascii="Tahoma" w:hAnsi="Tahoma" w:cs="Tahoma"/>
                <w:szCs w:val="24"/>
              </w:rPr>
            </w:pPr>
            <w:r w:rsidRPr="008B0EE6">
              <w:rPr>
                <w:rFonts w:ascii="Tahoma" w:hAnsi="Tahoma" w:cs="Tahoma"/>
                <w:szCs w:val="24"/>
                <w:highlight w:val="cyan"/>
              </w:rPr>
              <w:t>Rindfleischproduktion in Colorado</w:t>
            </w:r>
          </w:p>
          <w:p w:rsidR="00CE5F74" w:rsidRPr="008B0EE6" w:rsidRDefault="00CE5F74" w:rsidP="007D0D72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</w:p>
        </w:tc>
        <w:tc>
          <w:tcPr>
            <w:tcW w:w="2379" w:type="dxa"/>
          </w:tcPr>
          <w:p w:rsidR="007D0D72" w:rsidRPr="008B0EE6" w:rsidRDefault="007D0D72" w:rsidP="007D0D72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2781" w:type="dxa"/>
          </w:tcPr>
          <w:p w:rsidR="007D0D72" w:rsidRPr="008B0EE6" w:rsidRDefault="007D0D72" w:rsidP="007D0D72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</w:p>
        </w:tc>
        <w:tc>
          <w:tcPr>
            <w:tcW w:w="1530" w:type="dxa"/>
          </w:tcPr>
          <w:p w:rsidR="007D0D72" w:rsidRPr="008B0EE6" w:rsidRDefault="007D0D72" w:rsidP="007D0D72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</w:p>
        </w:tc>
        <w:tc>
          <w:tcPr>
            <w:tcW w:w="2909" w:type="dxa"/>
          </w:tcPr>
          <w:p w:rsidR="00CE5F74" w:rsidRPr="008B0EE6" w:rsidRDefault="00CE5F74" w:rsidP="007D0D72">
            <w:pPr>
              <w:jc w:val="center"/>
              <w:rPr>
                <w:rFonts w:ascii="Tahoma" w:hAnsi="Tahoma" w:cs="Tahoma"/>
                <w:sz w:val="18"/>
                <w:szCs w:val="20"/>
                <w:lang w:val="en-US"/>
              </w:rPr>
            </w:pPr>
          </w:p>
          <w:p w:rsidR="007D0D72" w:rsidRPr="008B0EE6" w:rsidRDefault="0075059E" w:rsidP="007D0D72">
            <w:pPr>
              <w:jc w:val="center"/>
              <w:rPr>
                <w:rFonts w:ascii="Tahoma" w:hAnsi="Tahoma" w:cs="Tahoma"/>
                <w:szCs w:val="24"/>
                <w:lang w:val="en-US"/>
              </w:rPr>
            </w:pPr>
            <w:r w:rsidRPr="008B0EE6">
              <w:rPr>
                <w:rFonts w:ascii="Tahoma" w:hAnsi="Tahoma" w:cs="Tahoma"/>
                <w:szCs w:val="24"/>
                <w:highlight w:val="magenta"/>
                <w:lang w:val="en-US"/>
              </w:rPr>
              <w:t xml:space="preserve">“Health Education” - </w:t>
            </w:r>
            <w:r w:rsidR="00CE5F74" w:rsidRPr="008B0EE6">
              <w:rPr>
                <w:rFonts w:ascii="Tahoma" w:hAnsi="Tahoma" w:cs="Tahoma"/>
                <w:szCs w:val="24"/>
                <w:highlight w:val="magenta"/>
                <w:lang w:val="en-US"/>
              </w:rPr>
              <w:t>Checklist for a healthy school</w:t>
            </w:r>
          </w:p>
          <w:p w:rsidR="00CE5F74" w:rsidRPr="008B0EE6" w:rsidRDefault="00CE5F74" w:rsidP="00CE5F74">
            <w:pPr>
              <w:rPr>
                <w:rFonts w:ascii="Tahoma" w:hAnsi="Tahoma" w:cs="Tahoma"/>
                <w:sz w:val="18"/>
                <w:szCs w:val="20"/>
                <w:lang w:val="en-US"/>
              </w:rPr>
            </w:pPr>
          </w:p>
        </w:tc>
      </w:tr>
      <w:tr w:rsidR="007D0D72" w:rsidRPr="008B0EE6" w:rsidTr="00E90AF1">
        <w:tc>
          <w:tcPr>
            <w:tcW w:w="992" w:type="dxa"/>
          </w:tcPr>
          <w:p w:rsidR="007D0D72" w:rsidRPr="008B0EE6" w:rsidRDefault="007D0D72" w:rsidP="007D0D72">
            <w:pPr>
              <w:jc w:val="center"/>
              <w:rPr>
                <w:rFonts w:ascii="Tahoma" w:hAnsi="Tahoma" w:cs="Tahoma"/>
                <w:sz w:val="24"/>
                <w:szCs w:val="28"/>
                <w:lang w:val="en-US"/>
              </w:rPr>
            </w:pPr>
          </w:p>
          <w:p w:rsidR="007D0D72" w:rsidRPr="008B0EE6" w:rsidRDefault="007D0D72" w:rsidP="007D0D72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  <w:r w:rsidRPr="008B0EE6">
              <w:rPr>
                <w:rFonts w:ascii="Tahoma" w:hAnsi="Tahoma" w:cs="Tahoma"/>
                <w:sz w:val="24"/>
                <w:szCs w:val="28"/>
              </w:rPr>
              <w:t>3</w:t>
            </w:r>
          </w:p>
        </w:tc>
        <w:tc>
          <w:tcPr>
            <w:tcW w:w="2495" w:type="dxa"/>
          </w:tcPr>
          <w:p w:rsidR="007D0D72" w:rsidRPr="008B0EE6" w:rsidRDefault="007D0D72" w:rsidP="007D0D72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</w:p>
          <w:p w:rsidR="007D0D72" w:rsidRPr="008B0EE6" w:rsidRDefault="007D0D72" w:rsidP="007D0D72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</w:p>
          <w:p w:rsidR="007D0D72" w:rsidRPr="008B0EE6" w:rsidRDefault="007D0D72" w:rsidP="007D0D72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</w:p>
        </w:tc>
        <w:tc>
          <w:tcPr>
            <w:tcW w:w="2379" w:type="dxa"/>
          </w:tcPr>
          <w:p w:rsidR="007D0D72" w:rsidRPr="008B0EE6" w:rsidRDefault="007D0D72" w:rsidP="007D0D72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</w:p>
        </w:tc>
        <w:tc>
          <w:tcPr>
            <w:tcW w:w="2781" w:type="dxa"/>
          </w:tcPr>
          <w:p w:rsidR="007D0D72" w:rsidRPr="008B0EE6" w:rsidRDefault="00CE5F74" w:rsidP="007D0D72">
            <w:pPr>
              <w:jc w:val="center"/>
              <w:rPr>
                <w:rFonts w:ascii="Tahoma" w:hAnsi="Tahoma" w:cs="Tahoma"/>
                <w:sz w:val="18"/>
                <w:szCs w:val="20"/>
                <w:highlight w:val="yellow"/>
              </w:rPr>
            </w:pPr>
            <w:r w:rsidRPr="008B0EE6">
              <w:rPr>
                <w:rFonts w:ascii="Tahoma" w:hAnsi="Tahoma" w:cs="Tahoma"/>
                <w:sz w:val="18"/>
                <w:szCs w:val="20"/>
                <w:highlight w:val="yellow"/>
              </w:rPr>
              <w:t>„Warum Essen nicht Privatsache ist“</w:t>
            </w:r>
          </w:p>
          <w:p w:rsidR="00CE5F74" w:rsidRPr="008B0EE6" w:rsidRDefault="00CE5F74" w:rsidP="007D0D72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  <w:r w:rsidRPr="008B0EE6">
              <w:rPr>
                <w:rFonts w:ascii="Tahoma" w:hAnsi="Tahoma" w:cs="Tahoma"/>
                <w:sz w:val="24"/>
                <w:szCs w:val="28"/>
                <w:highlight w:val="yellow"/>
              </w:rPr>
              <w:t>Sachtext erschließen</w:t>
            </w:r>
            <w:r w:rsidR="0075059E" w:rsidRPr="008B0EE6">
              <w:rPr>
                <w:rFonts w:ascii="Tahoma" w:hAnsi="Tahoma" w:cs="Tahoma"/>
                <w:sz w:val="24"/>
                <w:szCs w:val="28"/>
                <w:highlight w:val="yellow"/>
              </w:rPr>
              <w:t xml:space="preserve"> – Zahlenmethode I</w:t>
            </w:r>
          </w:p>
        </w:tc>
        <w:tc>
          <w:tcPr>
            <w:tcW w:w="1530" w:type="dxa"/>
          </w:tcPr>
          <w:p w:rsidR="007D0D72" w:rsidRPr="008B0EE6" w:rsidRDefault="007D0D72" w:rsidP="007D0D72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</w:p>
        </w:tc>
        <w:tc>
          <w:tcPr>
            <w:tcW w:w="2909" w:type="dxa"/>
          </w:tcPr>
          <w:p w:rsidR="007D0D72" w:rsidRPr="008B0EE6" w:rsidRDefault="007D0D72" w:rsidP="007D0D72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</w:p>
        </w:tc>
      </w:tr>
      <w:tr w:rsidR="007D0D72" w:rsidRPr="008B0EE6" w:rsidTr="00E90AF1">
        <w:tc>
          <w:tcPr>
            <w:tcW w:w="992" w:type="dxa"/>
          </w:tcPr>
          <w:p w:rsidR="007D0D72" w:rsidRPr="008B0EE6" w:rsidRDefault="007D0D72" w:rsidP="007D0D72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</w:p>
          <w:p w:rsidR="007D0D72" w:rsidRPr="008B0EE6" w:rsidRDefault="007D0D72" w:rsidP="007D0D72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  <w:r w:rsidRPr="008B0EE6">
              <w:rPr>
                <w:rFonts w:ascii="Tahoma" w:hAnsi="Tahoma" w:cs="Tahoma"/>
                <w:sz w:val="24"/>
                <w:szCs w:val="28"/>
              </w:rPr>
              <w:t>4</w:t>
            </w:r>
          </w:p>
        </w:tc>
        <w:tc>
          <w:tcPr>
            <w:tcW w:w="2495" w:type="dxa"/>
          </w:tcPr>
          <w:p w:rsidR="007D0D72" w:rsidRPr="008B0EE6" w:rsidRDefault="007D0D72" w:rsidP="007D0D72">
            <w:pPr>
              <w:jc w:val="center"/>
              <w:rPr>
                <w:rFonts w:ascii="Tahoma" w:hAnsi="Tahoma" w:cs="Tahoma"/>
                <w:sz w:val="24"/>
                <w:szCs w:val="28"/>
                <w:highlight w:val="yellow"/>
              </w:rPr>
            </w:pPr>
            <w:r w:rsidRPr="008B0EE6">
              <w:rPr>
                <w:rFonts w:ascii="Tahoma" w:hAnsi="Tahoma" w:cs="Tahoma"/>
                <w:sz w:val="24"/>
                <w:szCs w:val="28"/>
                <w:highlight w:val="yellow"/>
              </w:rPr>
              <w:t>Radio-Podcast</w:t>
            </w:r>
          </w:p>
          <w:p w:rsidR="007D0D72" w:rsidRPr="008B0EE6" w:rsidRDefault="0075059E" w:rsidP="007D0D72">
            <w:pPr>
              <w:jc w:val="center"/>
              <w:rPr>
                <w:rFonts w:ascii="Tahoma" w:hAnsi="Tahoma" w:cs="Tahoma"/>
                <w:sz w:val="24"/>
                <w:szCs w:val="28"/>
                <w:highlight w:val="yellow"/>
              </w:rPr>
            </w:pPr>
            <w:r w:rsidRPr="008B0EE6">
              <w:rPr>
                <w:rFonts w:ascii="Tahoma" w:hAnsi="Tahoma" w:cs="Tahoma"/>
                <w:sz w:val="24"/>
                <w:szCs w:val="28"/>
                <w:highlight w:val="yellow"/>
              </w:rPr>
              <w:t>a</w:t>
            </w:r>
            <w:r w:rsidR="007D0D72" w:rsidRPr="008B0EE6">
              <w:rPr>
                <w:rFonts w:ascii="Tahoma" w:hAnsi="Tahoma" w:cs="Tahoma"/>
                <w:sz w:val="24"/>
                <w:szCs w:val="28"/>
                <w:highlight w:val="yellow"/>
              </w:rPr>
              <w:t>uswerten</w:t>
            </w:r>
            <w:r w:rsidRPr="008B0EE6">
              <w:rPr>
                <w:rFonts w:ascii="Tahoma" w:hAnsi="Tahoma" w:cs="Tahoma"/>
                <w:sz w:val="24"/>
                <w:szCs w:val="28"/>
                <w:highlight w:val="yellow"/>
              </w:rPr>
              <w:t xml:space="preserve"> - Zahlenmethode</w:t>
            </w:r>
            <w:r w:rsidR="007D0D72" w:rsidRPr="008B0EE6">
              <w:rPr>
                <w:rFonts w:ascii="Tahoma" w:hAnsi="Tahoma" w:cs="Tahoma"/>
                <w:sz w:val="24"/>
                <w:szCs w:val="28"/>
                <w:highlight w:val="yellow"/>
              </w:rPr>
              <w:t xml:space="preserve"> </w:t>
            </w:r>
          </w:p>
          <w:p w:rsidR="007D0D72" w:rsidRPr="008B0EE6" w:rsidRDefault="007D0D72" w:rsidP="007D0D72">
            <w:pPr>
              <w:rPr>
                <w:rFonts w:ascii="Tahoma" w:hAnsi="Tahoma" w:cs="Tahoma"/>
                <w:sz w:val="24"/>
                <w:szCs w:val="28"/>
              </w:rPr>
            </w:pPr>
            <w:r w:rsidRPr="008B0EE6">
              <w:rPr>
                <w:rFonts w:ascii="Tahoma" w:hAnsi="Tahoma" w:cs="Tahoma"/>
                <w:sz w:val="18"/>
                <w:szCs w:val="20"/>
                <w:highlight w:val="yellow"/>
              </w:rPr>
              <w:t>(Thema: Fleischkonsum)</w:t>
            </w:r>
          </w:p>
        </w:tc>
        <w:tc>
          <w:tcPr>
            <w:tcW w:w="2379" w:type="dxa"/>
          </w:tcPr>
          <w:p w:rsidR="007D0D72" w:rsidRPr="008B0EE6" w:rsidRDefault="007D0D72" w:rsidP="007D0D72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</w:p>
        </w:tc>
        <w:tc>
          <w:tcPr>
            <w:tcW w:w="2781" w:type="dxa"/>
          </w:tcPr>
          <w:p w:rsidR="007D0D72" w:rsidRPr="008B0EE6" w:rsidRDefault="00CE5F74" w:rsidP="007D0D72">
            <w:pPr>
              <w:jc w:val="center"/>
              <w:rPr>
                <w:rFonts w:ascii="Tahoma" w:hAnsi="Tahoma" w:cs="Tahoma"/>
                <w:sz w:val="18"/>
                <w:szCs w:val="20"/>
                <w:highlight w:val="magenta"/>
                <w:lang w:val="en-US"/>
              </w:rPr>
            </w:pPr>
            <w:r w:rsidRPr="008B0EE6">
              <w:rPr>
                <w:rFonts w:ascii="Tahoma" w:hAnsi="Tahoma" w:cs="Tahoma"/>
                <w:sz w:val="18"/>
                <w:szCs w:val="20"/>
                <w:highlight w:val="magenta"/>
                <w:lang w:val="en-US"/>
              </w:rPr>
              <w:t>Healthy living – Who is responsible?</w:t>
            </w:r>
          </w:p>
          <w:p w:rsidR="00CE5F74" w:rsidRPr="008B0EE6" w:rsidRDefault="00CE5F74" w:rsidP="007D0D72">
            <w:pPr>
              <w:jc w:val="center"/>
              <w:rPr>
                <w:rFonts w:ascii="Tahoma" w:hAnsi="Tahoma" w:cs="Tahoma"/>
                <w:sz w:val="24"/>
                <w:szCs w:val="28"/>
                <w:lang w:val="en-US"/>
              </w:rPr>
            </w:pPr>
            <w:r w:rsidRPr="008B0EE6">
              <w:rPr>
                <w:rFonts w:ascii="Tahoma" w:hAnsi="Tahoma" w:cs="Tahoma"/>
                <w:sz w:val="24"/>
                <w:szCs w:val="28"/>
                <w:highlight w:val="magenta"/>
                <w:lang w:val="en-US"/>
              </w:rPr>
              <w:t>fishbowl discussion</w:t>
            </w:r>
          </w:p>
        </w:tc>
        <w:tc>
          <w:tcPr>
            <w:tcW w:w="1530" w:type="dxa"/>
          </w:tcPr>
          <w:p w:rsidR="007D0D72" w:rsidRPr="008B0EE6" w:rsidRDefault="007D0D72" w:rsidP="007D0D72">
            <w:pPr>
              <w:jc w:val="center"/>
              <w:rPr>
                <w:rFonts w:ascii="Tahoma" w:hAnsi="Tahoma" w:cs="Tahoma"/>
                <w:sz w:val="24"/>
                <w:szCs w:val="28"/>
                <w:lang w:val="en-US"/>
              </w:rPr>
            </w:pPr>
          </w:p>
        </w:tc>
        <w:tc>
          <w:tcPr>
            <w:tcW w:w="2909" w:type="dxa"/>
          </w:tcPr>
          <w:p w:rsidR="007D0D72" w:rsidRPr="008B0EE6" w:rsidRDefault="007D0D72" w:rsidP="007D0D72">
            <w:pPr>
              <w:jc w:val="center"/>
              <w:rPr>
                <w:rFonts w:ascii="Tahoma" w:hAnsi="Tahoma" w:cs="Tahoma"/>
                <w:sz w:val="24"/>
                <w:szCs w:val="28"/>
                <w:lang w:val="en-US"/>
              </w:rPr>
            </w:pPr>
          </w:p>
        </w:tc>
      </w:tr>
      <w:tr w:rsidR="00CE5F74" w:rsidRPr="008B0EE6" w:rsidTr="00E90AF1">
        <w:tc>
          <w:tcPr>
            <w:tcW w:w="992" w:type="dxa"/>
          </w:tcPr>
          <w:p w:rsidR="00CE5F74" w:rsidRPr="008B0EE6" w:rsidRDefault="00CE5F74" w:rsidP="007D0D72">
            <w:pPr>
              <w:jc w:val="center"/>
              <w:rPr>
                <w:rFonts w:ascii="Tahoma" w:hAnsi="Tahoma" w:cs="Tahoma"/>
                <w:sz w:val="24"/>
                <w:szCs w:val="28"/>
                <w:lang w:val="en-US"/>
              </w:rPr>
            </w:pPr>
          </w:p>
          <w:p w:rsidR="00CE5F74" w:rsidRPr="008B0EE6" w:rsidRDefault="00CE5F74" w:rsidP="007D0D72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  <w:r w:rsidRPr="008B0EE6">
              <w:rPr>
                <w:rFonts w:ascii="Tahoma" w:hAnsi="Tahoma" w:cs="Tahoma"/>
                <w:sz w:val="24"/>
                <w:szCs w:val="28"/>
              </w:rPr>
              <w:t>5</w:t>
            </w:r>
          </w:p>
        </w:tc>
        <w:tc>
          <w:tcPr>
            <w:tcW w:w="2495" w:type="dxa"/>
          </w:tcPr>
          <w:p w:rsidR="00CE5F74" w:rsidRPr="008B0EE6" w:rsidRDefault="00CE5F74" w:rsidP="007D0D72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</w:p>
          <w:p w:rsidR="00CE5F74" w:rsidRPr="008B0EE6" w:rsidRDefault="00CE5F74" w:rsidP="007D0D72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</w:p>
          <w:p w:rsidR="00CE5F74" w:rsidRPr="008B0EE6" w:rsidRDefault="00CE5F74" w:rsidP="007D0D72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</w:p>
        </w:tc>
        <w:tc>
          <w:tcPr>
            <w:tcW w:w="2379" w:type="dxa"/>
            <w:vMerge w:val="restart"/>
          </w:tcPr>
          <w:p w:rsidR="00CE5F74" w:rsidRPr="008B0EE6" w:rsidRDefault="00CE5F74" w:rsidP="007D0D72">
            <w:pPr>
              <w:jc w:val="center"/>
              <w:rPr>
                <w:rFonts w:ascii="Tahoma" w:hAnsi="Tahoma" w:cs="Tahoma"/>
                <w:sz w:val="24"/>
                <w:szCs w:val="28"/>
                <w:lang w:val="en-US"/>
              </w:rPr>
            </w:pPr>
          </w:p>
          <w:p w:rsidR="00CE5F74" w:rsidRPr="008B0EE6" w:rsidRDefault="00CE5F74" w:rsidP="007D0D72">
            <w:pPr>
              <w:jc w:val="center"/>
              <w:rPr>
                <w:rFonts w:ascii="Tahoma" w:hAnsi="Tahoma" w:cs="Tahoma"/>
                <w:sz w:val="18"/>
                <w:szCs w:val="20"/>
                <w:highlight w:val="magenta"/>
                <w:lang w:val="en-US"/>
              </w:rPr>
            </w:pPr>
            <w:r w:rsidRPr="008B0EE6">
              <w:rPr>
                <w:rFonts w:ascii="Tahoma" w:hAnsi="Tahoma" w:cs="Tahoma"/>
                <w:sz w:val="18"/>
                <w:szCs w:val="20"/>
                <w:highlight w:val="magenta"/>
                <w:lang w:val="en-US"/>
              </w:rPr>
              <w:t>„USA counts the calories“</w:t>
            </w:r>
          </w:p>
          <w:p w:rsidR="00CE5F74" w:rsidRPr="008B0EE6" w:rsidRDefault="00CE5F74" w:rsidP="007D0D72">
            <w:pPr>
              <w:jc w:val="center"/>
              <w:rPr>
                <w:rFonts w:ascii="Tahoma" w:hAnsi="Tahoma" w:cs="Tahoma"/>
                <w:sz w:val="18"/>
                <w:szCs w:val="20"/>
                <w:highlight w:val="magenta"/>
                <w:lang w:val="en-US"/>
              </w:rPr>
            </w:pPr>
          </w:p>
          <w:p w:rsidR="00CE5F74" w:rsidRPr="008B0EE6" w:rsidRDefault="00CE5F74" w:rsidP="00CE5F74">
            <w:pPr>
              <w:jc w:val="center"/>
              <w:rPr>
                <w:rFonts w:ascii="Tahoma" w:hAnsi="Tahoma" w:cs="Tahoma"/>
                <w:sz w:val="24"/>
                <w:szCs w:val="28"/>
                <w:lang w:val="en-US"/>
              </w:rPr>
            </w:pPr>
            <w:proofErr w:type="spellStart"/>
            <w:r w:rsidRPr="008B0EE6">
              <w:rPr>
                <w:rFonts w:ascii="Tahoma" w:hAnsi="Tahoma" w:cs="Tahoma"/>
                <w:sz w:val="24"/>
                <w:szCs w:val="28"/>
                <w:highlight w:val="magenta"/>
                <w:lang w:val="en-US"/>
              </w:rPr>
              <w:t>Texterschließung</w:t>
            </w:r>
            <w:proofErr w:type="spellEnd"/>
            <w:r w:rsidRPr="008B0EE6">
              <w:rPr>
                <w:rFonts w:ascii="Tahoma" w:hAnsi="Tahoma" w:cs="Tahoma"/>
                <w:sz w:val="24"/>
                <w:szCs w:val="28"/>
                <w:highlight w:val="magenta"/>
                <w:lang w:val="en-US"/>
              </w:rPr>
              <w:t xml:space="preserve"> &amp; gallery walk</w:t>
            </w:r>
          </w:p>
        </w:tc>
        <w:tc>
          <w:tcPr>
            <w:tcW w:w="2781" w:type="dxa"/>
          </w:tcPr>
          <w:p w:rsidR="00CE5F74" w:rsidRPr="008B0EE6" w:rsidRDefault="00CE5F74" w:rsidP="007D0D72">
            <w:pPr>
              <w:jc w:val="center"/>
              <w:rPr>
                <w:rFonts w:ascii="Tahoma" w:hAnsi="Tahoma" w:cs="Tahoma"/>
                <w:sz w:val="24"/>
                <w:szCs w:val="28"/>
                <w:lang w:val="en-US"/>
              </w:rPr>
            </w:pPr>
          </w:p>
        </w:tc>
        <w:tc>
          <w:tcPr>
            <w:tcW w:w="1530" w:type="dxa"/>
          </w:tcPr>
          <w:p w:rsidR="00CE5F74" w:rsidRPr="008B0EE6" w:rsidRDefault="00CE5F74" w:rsidP="007D0D72">
            <w:pPr>
              <w:jc w:val="center"/>
              <w:rPr>
                <w:rFonts w:ascii="Tahoma" w:hAnsi="Tahoma" w:cs="Tahoma"/>
                <w:sz w:val="24"/>
                <w:szCs w:val="28"/>
                <w:lang w:val="en-US"/>
              </w:rPr>
            </w:pPr>
          </w:p>
        </w:tc>
        <w:tc>
          <w:tcPr>
            <w:tcW w:w="2909" w:type="dxa"/>
            <w:vMerge w:val="restart"/>
          </w:tcPr>
          <w:p w:rsidR="0075059E" w:rsidRPr="008B0EE6" w:rsidRDefault="0075059E" w:rsidP="0075059E">
            <w:pPr>
              <w:jc w:val="center"/>
              <w:rPr>
                <w:rFonts w:ascii="Tahoma" w:hAnsi="Tahoma" w:cs="Tahoma"/>
                <w:sz w:val="18"/>
                <w:szCs w:val="20"/>
                <w:highlight w:val="yellow"/>
              </w:rPr>
            </w:pPr>
            <w:r w:rsidRPr="008B0EE6">
              <w:rPr>
                <w:rFonts w:ascii="Tahoma" w:hAnsi="Tahoma" w:cs="Tahoma"/>
                <w:sz w:val="18"/>
                <w:szCs w:val="20"/>
                <w:highlight w:val="yellow"/>
              </w:rPr>
              <w:t>„Warum Essen nicht Privatsache ist“</w:t>
            </w:r>
          </w:p>
          <w:p w:rsidR="00CE5F74" w:rsidRPr="008B0EE6" w:rsidRDefault="0075059E" w:rsidP="0075059E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  <w:r w:rsidRPr="008B0EE6">
              <w:rPr>
                <w:rFonts w:ascii="Tahoma" w:hAnsi="Tahoma" w:cs="Tahoma"/>
                <w:sz w:val="24"/>
                <w:szCs w:val="28"/>
                <w:highlight w:val="yellow"/>
              </w:rPr>
              <w:t>Sachtext erschließen – Zahlenmethode II</w:t>
            </w:r>
          </w:p>
          <w:p w:rsidR="0075059E" w:rsidRPr="008B0EE6" w:rsidRDefault="0075059E" w:rsidP="007D0D72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  <w:proofErr w:type="spellStart"/>
            <w:r w:rsidRPr="008B0EE6">
              <w:rPr>
                <w:rFonts w:ascii="Tahoma" w:hAnsi="Tahoma" w:cs="Tahoma"/>
                <w:sz w:val="18"/>
                <w:szCs w:val="20"/>
                <w:highlight w:val="yellow"/>
              </w:rPr>
              <w:t>Veggie</w:t>
            </w:r>
            <w:proofErr w:type="spellEnd"/>
            <w:r w:rsidRPr="008B0EE6">
              <w:rPr>
                <w:rFonts w:ascii="Tahoma" w:hAnsi="Tahoma" w:cs="Tahoma"/>
                <w:sz w:val="18"/>
                <w:szCs w:val="20"/>
                <w:highlight w:val="yellow"/>
              </w:rPr>
              <w:t>-Day an der ARR</w:t>
            </w:r>
          </w:p>
          <w:p w:rsidR="00CE5F74" w:rsidRPr="008B0EE6" w:rsidRDefault="00CE5F74" w:rsidP="0075059E">
            <w:pPr>
              <w:jc w:val="center"/>
              <w:rPr>
                <w:rFonts w:ascii="Tahoma" w:hAnsi="Tahoma" w:cs="Tahoma"/>
                <w:sz w:val="24"/>
                <w:szCs w:val="28"/>
                <w:highlight w:val="yellow"/>
              </w:rPr>
            </w:pPr>
            <w:r w:rsidRPr="008B0EE6">
              <w:rPr>
                <w:rFonts w:ascii="Tahoma" w:hAnsi="Tahoma" w:cs="Tahoma"/>
                <w:sz w:val="24"/>
                <w:szCs w:val="28"/>
                <w:highlight w:val="yellow"/>
              </w:rPr>
              <w:t>Werbeplakate erstellen</w:t>
            </w:r>
          </w:p>
        </w:tc>
      </w:tr>
      <w:tr w:rsidR="00CE5F74" w:rsidRPr="008B0EE6" w:rsidTr="00E90AF1">
        <w:tc>
          <w:tcPr>
            <w:tcW w:w="992" w:type="dxa"/>
          </w:tcPr>
          <w:p w:rsidR="00CE5F74" w:rsidRPr="008B0EE6" w:rsidRDefault="00CE5F74" w:rsidP="007D0D72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</w:p>
          <w:p w:rsidR="00CE5F74" w:rsidRPr="008B0EE6" w:rsidRDefault="00CE5F74" w:rsidP="007D0D72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  <w:r w:rsidRPr="008B0EE6">
              <w:rPr>
                <w:rFonts w:ascii="Tahoma" w:hAnsi="Tahoma" w:cs="Tahoma"/>
                <w:sz w:val="24"/>
                <w:szCs w:val="28"/>
              </w:rPr>
              <w:t>6</w:t>
            </w:r>
          </w:p>
        </w:tc>
        <w:tc>
          <w:tcPr>
            <w:tcW w:w="2495" w:type="dxa"/>
          </w:tcPr>
          <w:p w:rsidR="00CE5F74" w:rsidRPr="008B0EE6" w:rsidRDefault="00CE5F74" w:rsidP="007D0D72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</w:p>
          <w:p w:rsidR="00CE5F74" w:rsidRPr="008B0EE6" w:rsidRDefault="00CE5F74" w:rsidP="007D0D72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</w:p>
          <w:p w:rsidR="00CE5F74" w:rsidRPr="008B0EE6" w:rsidRDefault="00CE5F74" w:rsidP="007D0D72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</w:p>
        </w:tc>
        <w:tc>
          <w:tcPr>
            <w:tcW w:w="2379" w:type="dxa"/>
            <w:vMerge/>
          </w:tcPr>
          <w:p w:rsidR="00CE5F74" w:rsidRPr="008B0EE6" w:rsidRDefault="00CE5F74" w:rsidP="007D0D72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</w:p>
        </w:tc>
        <w:tc>
          <w:tcPr>
            <w:tcW w:w="2781" w:type="dxa"/>
          </w:tcPr>
          <w:p w:rsidR="00CE5F74" w:rsidRPr="008B0EE6" w:rsidRDefault="00CE5F74" w:rsidP="007D0D72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</w:p>
        </w:tc>
        <w:tc>
          <w:tcPr>
            <w:tcW w:w="1530" w:type="dxa"/>
          </w:tcPr>
          <w:p w:rsidR="00CE5F74" w:rsidRPr="008B0EE6" w:rsidRDefault="00CE5F74" w:rsidP="007D0D72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</w:p>
        </w:tc>
        <w:tc>
          <w:tcPr>
            <w:tcW w:w="2909" w:type="dxa"/>
            <w:vMerge/>
          </w:tcPr>
          <w:p w:rsidR="00CE5F74" w:rsidRPr="008B0EE6" w:rsidRDefault="00CE5F74" w:rsidP="007D0D72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</w:p>
        </w:tc>
      </w:tr>
    </w:tbl>
    <w:p w:rsidR="007D0D72" w:rsidRPr="008B0EE6" w:rsidRDefault="007D0D72" w:rsidP="007D0D72">
      <w:pPr>
        <w:jc w:val="center"/>
        <w:rPr>
          <w:rFonts w:ascii="Tahoma" w:hAnsi="Tahoma" w:cs="Tahoma"/>
          <w:sz w:val="24"/>
          <w:szCs w:val="28"/>
        </w:rPr>
      </w:pPr>
    </w:p>
    <w:p w:rsidR="007D0D72" w:rsidRPr="008B0EE6" w:rsidRDefault="00FE780A" w:rsidP="0075059E">
      <w:pPr>
        <w:jc w:val="center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  <w:highlight w:val="yellow"/>
        </w:rPr>
        <w:t>Deutsch</w:t>
      </w:r>
      <w:r w:rsidR="0075059E" w:rsidRPr="008B0EE6">
        <w:rPr>
          <w:rFonts w:ascii="Tahoma" w:hAnsi="Tahoma" w:cs="Tahoma"/>
          <w:sz w:val="24"/>
          <w:szCs w:val="28"/>
        </w:rPr>
        <w:tab/>
        <w:t xml:space="preserve">  </w:t>
      </w:r>
      <w:r>
        <w:rPr>
          <w:rFonts w:ascii="Tahoma" w:hAnsi="Tahoma" w:cs="Tahoma"/>
          <w:sz w:val="24"/>
          <w:szCs w:val="28"/>
          <w:highlight w:val="magenta"/>
        </w:rPr>
        <w:t>Englisch</w:t>
      </w:r>
      <w:r>
        <w:rPr>
          <w:rFonts w:ascii="Tahoma" w:hAnsi="Tahoma" w:cs="Tahoma"/>
          <w:sz w:val="24"/>
          <w:szCs w:val="28"/>
        </w:rPr>
        <w:t xml:space="preserve">     </w:t>
      </w:r>
      <w:r w:rsidR="0075059E" w:rsidRPr="008B0EE6">
        <w:rPr>
          <w:rFonts w:ascii="Tahoma" w:hAnsi="Tahoma" w:cs="Tahoma"/>
          <w:sz w:val="24"/>
          <w:szCs w:val="28"/>
        </w:rPr>
        <w:tab/>
      </w:r>
      <w:r>
        <w:rPr>
          <w:rFonts w:ascii="Tahoma" w:hAnsi="Tahoma" w:cs="Tahoma"/>
          <w:sz w:val="24"/>
          <w:szCs w:val="28"/>
          <w:highlight w:val="cyan"/>
        </w:rPr>
        <w:t xml:space="preserve">Geographie </w:t>
      </w:r>
    </w:p>
    <w:sectPr w:rsidR="007D0D72" w:rsidRPr="008B0EE6" w:rsidSect="007D0D7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D72"/>
    <w:rsid w:val="0003211A"/>
    <w:rsid w:val="00032755"/>
    <w:rsid w:val="00051A00"/>
    <w:rsid w:val="00053CBE"/>
    <w:rsid w:val="0006066A"/>
    <w:rsid w:val="00086ABB"/>
    <w:rsid w:val="000942AA"/>
    <w:rsid w:val="000953C5"/>
    <w:rsid w:val="000C76D3"/>
    <w:rsid w:val="000D2540"/>
    <w:rsid w:val="000D4A41"/>
    <w:rsid w:val="000F280C"/>
    <w:rsid w:val="000F3FA4"/>
    <w:rsid w:val="001017B0"/>
    <w:rsid w:val="00113E9F"/>
    <w:rsid w:val="0011554B"/>
    <w:rsid w:val="00116D0A"/>
    <w:rsid w:val="00125D79"/>
    <w:rsid w:val="00133FAA"/>
    <w:rsid w:val="00134CBE"/>
    <w:rsid w:val="00137687"/>
    <w:rsid w:val="00137912"/>
    <w:rsid w:val="00140621"/>
    <w:rsid w:val="00146986"/>
    <w:rsid w:val="0015130F"/>
    <w:rsid w:val="0015727E"/>
    <w:rsid w:val="00177DF0"/>
    <w:rsid w:val="00191103"/>
    <w:rsid w:val="001973AD"/>
    <w:rsid w:val="001A5F77"/>
    <w:rsid w:val="001B6B88"/>
    <w:rsid w:val="001C784D"/>
    <w:rsid w:val="001C7A72"/>
    <w:rsid w:val="001D17CC"/>
    <w:rsid w:val="001F3698"/>
    <w:rsid w:val="00200697"/>
    <w:rsid w:val="00200F0E"/>
    <w:rsid w:val="0021060C"/>
    <w:rsid w:val="00212EE3"/>
    <w:rsid w:val="002220F7"/>
    <w:rsid w:val="002568DD"/>
    <w:rsid w:val="002647F1"/>
    <w:rsid w:val="002A3BCB"/>
    <w:rsid w:val="002A6E5E"/>
    <w:rsid w:val="002A7107"/>
    <w:rsid w:val="002B66A8"/>
    <w:rsid w:val="002B7C00"/>
    <w:rsid w:val="002C4DFB"/>
    <w:rsid w:val="002E4C09"/>
    <w:rsid w:val="002E4E23"/>
    <w:rsid w:val="002F1AB5"/>
    <w:rsid w:val="00307DC4"/>
    <w:rsid w:val="0031289B"/>
    <w:rsid w:val="00324A16"/>
    <w:rsid w:val="00344EC6"/>
    <w:rsid w:val="003566C5"/>
    <w:rsid w:val="003662C6"/>
    <w:rsid w:val="003A5847"/>
    <w:rsid w:val="003B3EBD"/>
    <w:rsid w:val="003E09BE"/>
    <w:rsid w:val="00401B2B"/>
    <w:rsid w:val="0040548B"/>
    <w:rsid w:val="004138E2"/>
    <w:rsid w:val="004276E5"/>
    <w:rsid w:val="004578E2"/>
    <w:rsid w:val="00476C85"/>
    <w:rsid w:val="00481AB2"/>
    <w:rsid w:val="00490245"/>
    <w:rsid w:val="004C0935"/>
    <w:rsid w:val="00501DF2"/>
    <w:rsid w:val="00502411"/>
    <w:rsid w:val="00523069"/>
    <w:rsid w:val="005305CD"/>
    <w:rsid w:val="00545ED6"/>
    <w:rsid w:val="00547426"/>
    <w:rsid w:val="005540E8"/>
    <w:rsid w:val="00586FEC"/>
    <w:rsid w:val="005A50B1"/>
    <w:rsid w:val="005B11F2"/>
    <w:rsid w:val="005B4FF7"/>
    <w:rsid w:val="005B51AB"/>
    <w:rsid w:val="005E5BEF"/>
    <w:rsid w:val="00601C23"/>
    <w:rsid w:val="00620CC1"/>
    <w:rsid w:val="00623ED1"/>
    <w:rsid w:val="006818D2"/>
    <w:rsid w:val="006827E5"/>
    <w:rsid w:val="00682F10"/>
    <w:rsid w:val="006A11B5"/>
    <w:rsid w:val="006D4FAD"/>
    <w:rsid w:val="006E5931"/>
    <w:rsid w:val="006E5E5B"/>
    <w:rsid w:val="006F01AC"/>
    <w:rsid w:val="00706B0E"/>
    <w:rsid w:val="00721D76"/>
    <w:rsid w:val="0075059E"/>
    <w:rsid w:val="00763A40"/>
    <w:rsid w:val="007752A1"/>
    <w:rsid w:val="0077604B"/>
    <w:rsid w:val="007B4546"/>
    <w:rsid w:val="007C5003"/>
    <w:rsid w:val="007D0D72"/>
    <w:rsid w:val="007D48ED"/>
    <w:rsid w:val="007E3EB6"/>
    <w:rsid w:val="00814B06"/>
    <w:rsid w:val="00825FDD"/>
    <w:rsid w:val="00835109"/>
    <w:rsid w:val="0084436B"/>
    <w:rsid w:val="008710C4"/>
    <w:rsid w:val="00873DDD"/>
    <w:rsid w:val="008821C1"/>
    <w:rsid w:val="00883040"/>
    <w:rsid w:val="00894C92"/>
    <w:rsid w:val="00894CDC"/>
    <w:rsid w:val="008A4B06"/>
    <w:rsid w:val="008B0EE6"/>
    <w:rsid w:val="008B19D8"/>
    <w:rsid w:val="008C4B07"/>
    <w:rsid w:val="008F0C84"/>
    <w:rsid w:val="008F452C"/>
    <w:rsid w:val="00914088"/>
    <w:rsid w:val="0091624B"/>
    <w:rsid w:val="00921B50"/>
    <w:rsid w:val="0093657F"/>
    <w:rsid w:val="00952583"/>
    <w:rsid w:val="009548A7"/>
    <w:rsid w:val="00957A2B"/>
    <w:rsid w:val="00967DA3"/>
    <w:rsid w:val="00970121"/>
    <w:rsid w:val="009824E7"/>
    <w:rsid w:val="00986C65"/>
    <w:rsid w:val="00987648"/>
    <w:rsid w:val="00995C8B"/>
    <w:rsid w:val="009A54A4"/>
    <w:rsid w:val="009B4070"/>
    <w:rsid w:val="009B5F1B"/>
    <w:rsid w:val="009D52CB"/>
    <w:rsid w:val="009F516A"/>
    <w:rsid w:val="00A17165"/>
    <w:rsid w:val="00A24996"/>
    <w:rsid w:val="00A30CFE"/>
    <w:rsid w:val="00A33940"/>
    <w:rsid w:val="00A43F30"/>
    <w:rsid w:val="00A46D38"/>
    <w:rsid w:val="00A52346"/>
    <w:rsid w:val="00A6428A"/>
    <w:rsid w:val="00A740A8"/>
    <w:rsid w:val="00A74551"/>
    <w:rsid w:val="00A82798"/>
    <w:rsid w:val="00A83E56"/>
    <w:rsid w:val="00AB4BF9"/>
    <w:rsid w:val="00AD0E1C"/>
    <w:rsid w:val="00AE5B37"/>
    <w:rsid w:val="00AF04D4"/>
    <w:rsid w:val="00AF2150"/>
    <w:rsid w:val="00AF7B28"/>
    <w:rsid w:val="00B044FA"/>
    <w:rsid w:val="00B1170B"/>
    <w:rsid w:val="00B12587"/>
    <w:rsid w:val="00B379F6"/>
    <w:rsid w:val="00B55AA7"/>
    <w:rsid w:val="00B63B22"/>
    <w:rsid w:val="00B8201C"/>
    <w:rsid w:val="00BB4355"/>
    <w:rsid w:val="00BB4E46"/>
    <w:rsid w:val="00BD67E0"/>
    <w:rsid w:val="00BF085B"/>
    <w:rsid w:val="00BF5401"/>
    <w:rsid w:val="00C05862"/>
    <w:rsid w:val="00C34930"/>
    <w:rsid w:val="00C530BA"/>
    <w:rsid w:val="00C7349C"/>
    <w:rsid w:val="00C7560E"/>
    <w:rsid w:val="00C81B4A"/>
    <w:rsid w:val="00CE4846"/>
    <w:rsid w:val="00CE5F74"/>
    <w:rsid w:val="00D41EED"/>
    <w:rsid w:val="00D42151"/>
    <w:rsid w:val="00D56795"/>
    <w:rsid w:val="00D56F3E"/>
    <w:rsid w:val="00D6385E"/>
    <w:rsid w:val="00D644EB"/>
    <w:rsid w:val="00D7280D"/>
    <w:rsid w:val="00D73154"/>
    <w:rsid w:val="00DD1C70"/>
    <w:rsid w:val="00E21468"/>
    <w:rsid w:val="00E21570"/>
    <w:rsid w:val="00E32A3A"/>
    <w:rsid w:val="00E4634D"/>
    <w:rsid w:val="00E90AF1"/>
    <w:rsid w:val="00EA3E65"/>
    <w:rsid w:val="00EB3E57"/>
    <w:rsid w:val="00EF31F1"/>
    <w:rsid w:val="00EF37FA"/>
    <w:rsid w:val="00F0228B"/>
    <w:rsid w:val="00F21F44"/>
    <w:rsid w:val="00F35248"/>
    <w:rsid w:val="00F35504"/>
    <w:rsid w:val="00F547B1"/>
    <w:rsid w:val="00F87A3A"/>
    <w:rsid w:val="00F91363"/>
    <w:rsid w:val="00F955F1"/>
    <w:rsid w:val="00FB0244"/>
    <w:rsid w:val="00FB29B3"/>
    <w:rsid w:val="00FC4089"/>
    <w:rsid w:val="00FE0587"/>
    <w:rsid w:val="00FE168B"/>
    <w:rsid w:val="00FE780A"/>
    <w:rsid w:val="00FF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E1E3AD-CE93-41D8-8AD5-756365BA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D0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Bernadette</dc:creator>
  <cp:lastModifiedBy>Bernadette</cp:lastModifiedBy>
  <cp:revision>3</cp:revision>
  <dcterms:created xsi:type="dcterms:W3CDTF">2015-01-03T08:56:00Z</dcterms:created>
  <dcterms:modified xsi:type="dcterms:W3CDTF">2015-05-08T13:13:00Z</dcterms:modified>
</cp:coreProperties>
</file>